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bookmarkStart w:id="0" w:name="_GoBack"/>
      <w:bookmarkEnd w:id="0"/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694C36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24. 2. </w:t>
      </w:r>
      <w:r w:rsidR="006D7428">
        <w:rPr>
          <w:rFonts w:ascii="Book Antiqua" w:hAnsi="Book Antiqua" w:cs="Book Antiqua"/>
          <w:b/>
          <w:bCs/>
          <w:color w:val="000000"/>
          <w:kern w:val="36"/>
          <w:u w:val="single"/>
        </w:rPr>
        <w:t>2016</w:t>
      </w:r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k projektu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„</w:t>
      </w:r>
      <w:r w:rsidR="00BC62C9">
        <w:rPr>
          <w:rFonts w:ascii="Book Antiqua" w:hAnsi="Book Antiqua" w:cs="Book Antiqua"/>
          <w:b/>
          <w:bCs/>
          <w:color w:val="000000"/>
          <w:kern w:val="36"/>
          <w:u w:val="single"/>
        </w:rPr>
        <w:t>Rekonstrukce komunikací a chodníků Klimentov a Velká Hleďsebe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“</w:t>
      </w:r>
      <w:r w:rsid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</w:t>
      </w: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>(registrační číslo projektu CZ.1.09/2.2.00/8</w:t>
      </w:r>
      <w:r w:rsidR="00BC62C9">
        <w:rPr>
          <w:rFonts w:ascii="Book Antiqua" w:hAnsi="Book Antiqua" w:cs="Book Antiqua"/>
          <w:b/>
          <w:bCs/>
          <w:color w:val="000000"/>
          <w:kern w:val="36"/>
          <w:u w:val="single"/>
        </w:rPr>
        <w:t>1.01297</w:t>
      </w: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>)</w:t>
      </w: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F2106B" w:rsidRDefault="00BC62C9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Obec Velká Hleďsebe</w:t>
      </w:r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>
        <w:rPr>
          <w:rFonts w:ascii="Book Antiqua" w:hAnsi="Book Antiqua" w:cs="Book Antiqua"/>
        </w:rPr>
        <w:t>Rekonstrukce komunikací a chodníků Klimentov a Velká Hleďsebe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F2106B" w:rsidRDefault="00F2106B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7549A5" w:rsidRDefault="007549A5" w:rsidP="007549A5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rámci tohoto projektu se podařilo obnovit komunikace na sídlišti Klimentov, včetně parkovacího stání a veřejného osvětlení v technologii LED. Dále se vybudovali nové chodníky pro zajištění bezpečnosti chodců podél Klimentovské ulice od stávajícího ukončení chodníku k zastávce MHD „Velká Hleďsebe – Růžek“.</w:t>
      </w:r>
    </w:p>
    <w:p w:rsidR="002E7B1D" w:rsidRDefault="002E7B1D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Realizace projektu byla ukončena v září 2015, v říjnu obec odevzdala monitorovací zprávu </w:t>
      </w:r>
      <w:r w:rsidR="00073A1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 žádost o platbu</w:t>
      </w:r>
      <w:r w:rsidR="00C70682">
        <w:rPr>
          <w:rFonts w:ascii="Book Antiqua" w:hAnsi="Book Antiqua" w:cs="Book Antiqua"/>
        </w:rPr>
        <w:t xml:space="preserve"> za</w:t>
      </w:r>
      <w:r w:rsidR="00C4223C">
        <w:rPr>
          <w:rFonts w:ascii="Book Antiqua" w:hAnsi="Book Antiqua" w:cs="Book Antiqua"/>
        </w:rPr>
        <w:t xml:space="preserve"> II </w:t>
      </w:r>
      <w:r w:rsidR="00C70682">
        <w:rPr>
          <w:rFonts w:ascii="Book Antiqua" w:hAnsi="Book Antiqua" w:cs="Book Antiqua"/>
        </w:rPr>
        <w:t>etapu</w:t>
      </w:r>
      <w:r w:rsidR="00C4223C">
        <w:rPr>
          <w:rFonts w:ascii="Book Antiqua" w:hAnsi="Book Antiqua" w:cs="Book Antiqua"/>
        </w:rPr>
        <w:t xml:space="preserve"> projektu</w:t>
      </w:r>
      <w:r>
        <w:rPr>
          <w:rFonts w:ascii="Book Antiqua" w:hAnsi="Book Antiqua" w:cs="Book Antiqua"/>
        </w:rPr>
        <w:t>.</w:t>
      </w:r>
      <w:r w:rsidR="00C7068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>
        <w:rPr>
          <w:rFonts w:ascii="Book Antiqua" w:hAnsi="Book Antiqua" w:cs="Book Antiqua"/>
        </w:rPr>
        <w:t>fyzická kontrola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694C36">
        <w:rPr>
          <w:rFonts w:ascii="Book Antiqua" w:hAnsi="Book Antiqua" w:cs="Book Antiqua"/>
        </w:rPr>
        <w:t>v únoru</w:t>
      </w:r>
      <w:r w:rsidR="00567308">
        <w:rPr>
          <w:rFonts w:ascii="Book Antiqua" w:hAnsi="Book Antiqua" w:cs="Book Antiqua"/>
        </w:rPr>
        <w:t xml:space="preserve">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C70682">
        <w:rPr>
          <w:rFonts w:ascii="Book Antiqua" w:hAnsi="Book Antiqua" w:cs="Book Antiqua"/>
        </w:rPr>
        <w:t>a</w:t>
      </w:r>
      <w:r w:rsidR="00567308">
        <w:rPr>
          <w:rFonts w:ascii="Book Antiqua" w:hAnsi="Book Antiqua" w:cs="Book Antiqua"/>
        </w:rPr>
        <w:t xml:space="preserve"> </w:t>
      </w:r>
      <w:r w:rsidR="00C70682">
        <w:rPr>
          <w:rFonts w:ascii="Book Antiqua" w:hAnsi="Book Antiqua" w:cs="Book Antiqua"/>
        </w:rPr>
        <w:t>obec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5E4EE9" w:rsidRDefault="001229AB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694C36">
        <w:rPr>
          <w:rFonts w:ascii="Book Antiqua" w:hAnsi="Book Antiqua" w:cs="Book Antiqua"/>
        </w:rPr>
        <w:t>16. 2. 2016</w:t>
      </w:r>
      <w:r>
        <w:rPr>
          <w:rFonts w:ascii="Book Antiqua" w:hAnsi="Book Antiqua" w:cs="Book Antiqua"/>
        </w:rPr>
        <w:t xml:space="preserve"> poskytovatel oznámil obci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378ED"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BC27E7">
        <w:rPr>
          <w:rFonts w:ascii="Book Antiqua" w:hAnsi="Book Antiqua" w:cs="Book Antiqua"/>
        </w:rPr>
        <w:t>7 161 850,60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F46834">
        <w:rPr>
          <w:rFonts w:ascii="Book Antiqua" w:hAnsi="Book Antiqua" w:cs="Book Antiqua"/>
        </w:rPr>
        <w:t>8 891 745,50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</w:p>
    <w:p w:rsidR="00463567" w:rsidRDefault="00463567" w:rsidP="005E4EE9">
      <w:pPr>
        <w:spacing w:after="0" w:line="240" w:lineRule="auto"/>
        <w:rPr>
          <w:rFonts w:ascii="Book Antiqua" w:hAnsi="Book Antiqua" w:cs="Book Antiqua"/>
        </w:rPr>
      </w:pP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492452">
        <w:rPr>
          <w:rFonts w:ascii="Book Antiqua" w:hAnsi="Book Antiqua" w:cs="Book Antiqua"/>
        </w:rPr>
        <w:t xml:space="preserve">ta </w:t>
      </w:r>
      <w:r w:rsidR="00FE0FEA">
        <w:rPr>
          <w:rFonts w:ascii="Book Antiqua" w:hAnsi="Book Antiqua" w:cs="Book Antiqua"/>
        </w:rPr>
        <w:t xml:space="preserve">potrvá </w:t>
      </w:r>
      <w:r w:rsidR="006A6B63">
        <w:rPr>
          <w:rFonts w:ascii="Book Antiqua" w:hAnsi="Book Antiqua" w:cs="Book Antiqua"/>
        </w:rPr>
        <w:t xml:space="preserve">do 16. 11. 2020. </w:t>
      </w:r>
      <w:r>
        <w:rPr>
          <w:rFonts w:ascii="Book Antiqua" w:hAnsi="Book Antiqua" w:cs="Book Antiqua"/>
        </w:rPr>
        <w:t xml:space="preserve">V této době bude </w:t>
      </w:r>
      <w:r w:rsidR="001D2AF3">
        <w:rPr>
          <w:rFonts w:ascii="Book Antiqua" w:hAnsi="Book Antiqua" w:cs="Book Antiqua"/>
        </w:rPr>
        <w:t>obec</w:t>
      </w:r>
      <w:r>
        <w:rPr>
          <w:rFonts w:ascii="Book Antiqua" w:hAnsi="Book Antiqua" w:cs="Book Antiqua"/>
        </w:rPr>
        <w:t xml:space="preserve">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492452" w:rsidRDefault="00492452" w:rsidP="00492452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416226" w:rsidRPr="00295EA4">
          <w:rPr>
            <w:rStyle w:val="Hypertextovodkaz"/>
          </w:rPr>
          <w:t>http://www.velkahledsebe.cz/informace-o-obci/projekty/rekonstrukce-komunikaci-a-chodniku-klimentov-a-velka-hledsebe/</w:t>
        </w:r>
      </w:hyperlink>
      <w:r w:rsidR="0041622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Mariánskolázeňsko: </w:t>
      </w:r>
      <w:hyperlink r:id="rId7" w:history="1">
        <w:r w:rsidR="00D36957" w:rsidRPr="00295EA4">
          <w:rPr>
            <w:rStyle w:val="Hypertextovodkaz"/>
          </w:rPr>
          <w:t>http://www.marianskolazensko.org/products/nazev-projektu-rekonstrukce-komunikaci-a-chodniku-klimentov-a-velka-hledsebe/</w:t>
        </w:r>
      </w:hyperlink>
      <w:r w:rsidR="00D36957">
        <w:t xml:space="preserve"> </w:t>
      </w: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E2085C5" wp14:editId="438B7DC4">
            <wp:extent cx="2857500" cy="1609725"/>
            <wp:effectExtent l="0" t="0" r="0" b="9525"/>
            <wp:docPr id="1" name="obrázek 3" descr="http://files.marianskolazensko.webnode.cz/200002713-e8cd5e9c85/DSC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arianskolazensko.webnode.cz/200002713-e8cd5e9c85/DSC_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1497A0D0" wp14:editId="18010C87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9C7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29AB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1F7715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3567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6DF8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4C36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6B63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27E7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18C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rekonstrukce-komunikaci-a-chodniku-klimentov-a-velka-hledse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kahledsebe.cz/informace-o-obci/projekty/rekonstrukce-komunikaci-a-chodniku-klimentov-a-velka-hledseb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Pc</cp:lastModifiedBy>
  <cp:revision>2</cp:revision>
  <cp:lastPrinted>2016-01-25T09:09:00Z</cp:lastPrinted>
  <dcterms:created xsi:type="dcterms:W3CDTF">2020-10-21T09:07:00Z</dcterms:created>
  <dcterms:modified xsi:type="dcterms:W3CDTF">2020-10-21T09:07:00Z</dcterms:modified>
</cp:coreProperties>
</file>