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E4" w:rsidRPr="009E1E87" w:rsidRDefault="0012376C" w:rsidP="006C55CA">
      <w:pPr>
        <w:spacing w:after="0"/>
        <w:jc w:val="center"/>
        <w:rPr>
          <w:rFonts w:ascii="Times New Roman" w:hAnsi="Times New Roman" w:cs="Times New Roman"/>
          <w:b/>
        </w:rPr>
      </w:pPr>
      <w:r w:rsidRPr="009E1E87">
        <w:rPr>
          <w:rFonts w:ascii="Times New Roman" w:hAnsi="Times New Roman" w:cs="Times New Roman"/>
          <w:b/>
        </w:rPr>
        <w:t xml:space="preserve">Přehled usnesení přijatých na </w:t>
      </w:r>
      <w:r w:rsidR="008605B8" w:rsidRPr="009E1E87">
        <w:rPr>
          <w:rFonts w:ascii="Times New Roman" w:hAnsi="Times New Roman" w:cs="Times New Roman"/>
          <w:b/>
        </w:rPr>
        <w:t>1</w:t>
      </w:r>
      <w:r w:rsidR="009E1E87" w:rsidRPr="009E1E87">
        <w:rPr>
          <w:rFonts w:ascii="Times New Roman" w:hAnsi="Times New Roman" w:cs="Times New Roman"/>
          <w:b/>
        </w:rPr>
        <w:t>5</w:t>
      </w:r>
      <w:r w:rsidRPr="009E1E87">
        <w:rPr>
          <w:rFonts w:ascii="Times New Roman" w:hAnsi="Times New Roman" w:cs="Times New Roman"/>
          <w:b/>
        </w:rPr>
        <w:t xml:space="preserve">. zasedání Zastupitelstva obce Velká Hleďsebe, </w:t>
      </w:r>
    </w:p>
    <w:p w:rsidR="006464E4" w:rsidRPr="009E1E87" w:rsidRDefault="0012376C" w:rsidP="006464E4">
      <w:pPr>
        <w:spacing w:after="0"/>
        <w:jc w:val="center"/>
        <w:rPr>
          <w:rFonts w:ascii="Times New Roman" w:hAnsi="Times New Roman" w:cs="Times New Roman"/>
          <w:b/>
        </w:rPr>
      </w:pPr>
      <w:r w:rsidRPr="009E1E87">
        <w:rPr>
          <w:rFonts w:ascii="Times New Roman" w:hAnsi="Times New Roman" w:cs="Times New Roman"/>
          <w:b/>
        </w:rPr>
        <w:t xml:space="preserve">které se konalo </w:t>
      </w:r>
      <w:r w:rsidR="009E1E87" w:rsidRPr="009E1E87">
        <w:rPr>
          <w:rFonts w:ascii="Times New Roman" w:hAnsi="Times New Roman" w:cs="Times New Roman"/>
          <w:b/>
        </w:rPr>
        <w:t>26</w:t>
      </w:r>
      <w:r w:rsidR="00101695" w:rsidRPr="009E1E87">
        <w:rPr>
          <w:rFonts w:ascii="Times New Roman" w:hAnsi="Times New Roman" w:cs="Times New Roman"/>
          <w:b/>
        </w:rPr>
        <w:t>.</w:t>
      </w:r>
      <w:r w:rsidR="006405EB" w:rsidRPr="009E1E87">
        <w:rPr>
          <w:rFonts w:ascii="Times New Roman" w:hAnsi="Times New Roman" w:cs="Times New Roman"/>
          <w:b/>
        </w:rPr>
        <w:t xml:space="preserve"> </w:t>
      </w:r>
      <w:r w:rsidR="00E55D2B" w:rsidRPr="009E1E87">
        <w:rPr>
          <w:rFonts w:ascii="Times New Roman" w:hAnsi="Times New Roman" w:cs="Times New Roman"/>
          <w:b/>
        </w:rPr>
        <w:t>0</w:t>
      </w:r>
      <w:r w:rsidR="009E1E87" w:rsidRPr="009E1E87">
        <w:rPr>
          <w:rFonts w:ascii="Times New Roman" w:hAnsi="Times New Roman" w:cs="Times New Roman"/>
          <w:b/>
        </w:rPr>
        <w:t>7</w:t>
      </w:r>
      <w:r w:rsidR="00101695" w:rsidRPr="009E1E87">
        <w:rPr>
          <w:rFonts w:ascii="Times New Roman" w:hAnsi="Times New Roman" w:cs="Times New Roman"/>
          <w:b/>
        </w:rPr>
        <w:t>.</w:t>
      </w:r>
      <w:r w:rsidR="006405EB" w:rsidRPr="009E1E87">
        <w:rPr>
          <w:rFonts w:ascii="Times New Roman" w:hAnsi="Times New Roman" w:cs="Times New Roman"/>
          <w:b/>
        </w:rPr>
        <w:t xml:space="preserve"> </w:t>
      </w:r>
      <w:r w:rsidR="00101695" w:rsidRPr="009E1E87">
        <w:rPr>
          <w:rFonts w:ascii="Times New Roman" w:hAnsi="Times New Roman" w:cs="Times New Roman"/>
          <w:b/>
        </w:rPr>
        <w:t>20</w:t>
      </w:r>
      <w:r w:rsidR="000375B0" w:rsidRPr="009E1E87">
        <w:rPr>
          <w:rFonts w:ascii="Times New Roman" w:hAnsi="Times New Roman" w:cs="Times New Roman"/>
          <w:b/>
        </w:rPr>
        <w:t>2</w:t>
      </w:r>
      <w:r w:rsidR="00E55D2B" w:rsidRPr="009E1E87">
        <w:rPr>
          <w:rFonts w:ascii="Times New Roman" w:hAnsi="Times New Roman" w:cs="Times New Roman"/>
          <w:b/>
        </w:rPr>
        <w:t>1</w:t>
      </w:r>
      <w:r w:rsidRPr="009E1E87">
        <w:rPr>
          <w:rFonts w:ascii="Times New Roman" w:hAnsi="Times New Roman" w:cs="Times New Roman"/>
          <w:b/>
        </w:rPr>
        <w:t xml:space="preserve"> </w:t>
      </w:r>
      <w:r w:rsidR="00A34FE7" w:rsidRPr="009E1E87">
        <w:rPr>
          <w:rFonts w:ascii="Times New Roman" w:hAnsi="Times New Roman" w:cs="Times New Roman"/>
          <w:b/>
        </w:rPr>
        <w:t xml:space="preserve">v obecní knihovně </w:t>
      </w:r>
      <w:r w:rsidRPr="009E1E87">
        <w:rPr>
          <w:rFonts w:ascii="Times New Roman" w:hAnsi="Times New Roman" w:cs="Times New Roman"/>
          <w:b/>
        </w:rPr>
        <w:t xml:space="preserve">ve Velké </w:t>
      </w:r>
      <w:proofErr w:type="spellStart"/>
      <w:r w:rsidRPr="009E1E87">
        <w:rPr>
          <w:rFonts w:ascii="Times New Roman" w:hAnsi="Times New Roman" w:cs="Times New Roman"/>
          <w:b/>
        </w:rPr>
        <w:t>Hleďsebi</w:t>
      </w:r>
      <w:proofErr w:type="spellEnd"/>
    </w:p>
    <w:p w:rsidR="006464E4" w:rsidRPr="009E1E87" w:rsidRDefault="00167785" w:rsidP="006464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a0a0a0" stroked="f"/>
        </w:pict>
      </w:r>
    </w:p>
    <w:p w:rsidR="00354492" w:rsidRPr="009E1E87" w:rsidRDefault="00354492" w:rsidP="003544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</w:pPr>
      <w:r w:rsidRPr="009E1E87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Schválený</w:t>
      </w:r>
      <w:r w:rsidRPr="009E1E87"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  <w:t xml:space="preserve"> program</w:t>
      </w:r>
    </w:p>
    <w:p w:rsidR="00537D81" w:rsidRPr="009E1E87" w:rsidRDefault="00537D81" w:rsidP="003544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</w:pP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Hlk532830723"/>
      <w:r w:rsidRPr="009E1E87">
        <w:rPr>
          <w:rFonts w:ascii="Times New Roman" w:hAnsi="Times New Roman" w:cs="Times New Roman"/>
        </w:rPr>
        <w:t>Organizační záležitosti</w:t>
      </w: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Kontrolní výbor</w:t>
      </w: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Finanční výbor</w:t>
      </w: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Finanční záležitosti</w:t>
      </w: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Pozemkové záležitosti</w:t>
      </w:r>
    </w:p>
    <w:p w:rsidR="008564B6" w:rsidRPr="009E1E87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Různé</w:t>
      </w:r>
    </w:p>
    <w:p w:rsidR="001D220C" w:rsidRPr="009E1E87" w:rsidRDefault="001D220C" w:rsidP="0035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Usnesení č. 1A/15/VII/2021 ze dne 26. 07. 2021</w:t>
      </w:r>
    </w:p>
    <w:p w:rsidR="009E1E87" w:rsidRPr="009E1E87" w:rsidRDefault="009E1E87" w:rsidP="009E1E87">
      <w:pPr>
        <w:pStyle w:val="Zkladntext"/>
        <w:jc w:val="both"/>
        <w:rPr>
          <w:iCs/>
          <w:sz w:val="22"/>
          <w:szCs w:val="22"/>
          <w:lang w:val="cs-CZ"/>
        </w:rPr>
      </w:pPr>
      <w:r w:rsidRPr="009E1E87">
        <w:rPr>
          <w:iCs/>
          <w:sz w:val="22"/>
          <w:szCs w:val="22"/>
        </w:rPr>
        <w:t>Zastupitelstvo obce</w:t>
      </w:r>
      <w:r w:rsidRPr="009E1E87">
        <w:rPr>
          <w:iCs/>
          <w:sz w:val="22"/>
          <w:szCs w:val="22"/>
          <w:lang w:val="cs-CZ"/>
        </w:rPr>
        <w:t xml:space="preserve"> </w:t>
      </w:r>
      <w:r w:rsidRPr="009E1E87">
        <w:rPr>
          <w:iCs/>
          <w:sz w:val="22"/>
          <w:szCs w:val="22"/>
        </w:rPr>
        <w:t xml:space="preserve">schvaluje program </w:t>
      </w:r>
      <w:r w:rsidRPr="009E1E87">
        <w:rPr>
          <w:iCs/>
          <w:sz w:val="22"/>
          <w:szCs w:val="22"/>
          <w:lang w:val="cs-CZ"/>
        </w:rPr>
        <w:t xml:space="preserve">15. </w:t>
      </w:r>
      <w:r w:rsidRPr="009E1E87">
        <w:rPr>
          <w:iCs/>
          <w:sz w:val="22"/>
          <w:szCs w:val="22"/>
        </w:rPr>
        <w:t>zasedání</w:t>
      </w:r>
      <w:r w:rsidRPr="009E1E87">
        <w:rPr>
          <w:iCs/>
          <w:sz w:val="22"/>
          <w:szCs w:val="22"/>
          <w:lang w:val="cs-CZ"/>
        </w:rPr>
        <w:t xml:space="preserve"> Zastupitelstva obce Velká Hleďsebe.</w:t>
      </w:r>
    </w:p>
    <w:p w:rsidR="00537D81" w:rsidRPr="009E1E87" w:rsidRDefault="00537D81" w:rsidP="008605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lang w:eastAsia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Usnesení č. 1B/15/VII/2021 ze dne 26. 07. 2021</w:t>
      </w:r>
    </w:p>
    <w:p w:rsidR="008605B8" w:rsidRPr="009E1E87" w:rsidRDefault="009E1E87" w:rsidP="009E1E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</w:rPr>
      </w:pPr>
      <w:r w:rsidRPr="009E1E87">
        <w:rPr>
          <w:rFonts w:ascii="Times New Roman" w:hAnsi="Times New Roman" w:cs="Times New Roman"/>
          <w:iCs/>
        </w:rPr>
        <w:t xml:space="preserve">Zastupitelstvo obce volí pro své 15. zasedání návrhovou komisi ve složení pan Miroslav </w:t>
      </w:r>
      <w:proofErr w:type="spellStart"/>
      <w:r w:rsidRPr="009E1E87">
        <w:rPr>
          <w:rFonts w:ascii="Times New Roman" w:hAnsi="Times New Roman" w:cs="Times New Roman"/>
          <w:iCs/>
        </w:rPr>
        <w:t>Klukavý</w:t>
      </w:r>
      <w:proofErr w:type="spellEnd"/>
      <w:r w:rsidRPr="009E1E87">
        <w:rPr>
          <w:rFonts w:ascii="Times New Roman" w:hAnsi="Times New Roman" w:cs="Times New Roman"/>
          <w:iCs/>
        </w:rPr>
        <w:t xml:space="preserve"> a pan Pavel</w:t>
      </w:r>
      <w:r w:rsidR="00260272">
        <w:rPr>
          <w:rFonts w:ascii="Times New Roman" w:hAnsi="Times New Roman" w:cs="Times New Roman"/>
          <w:iCs/>
        </w:rPr>
        <w:t xml:space="preserve"> Šťastný.</w:t>
      </w:r>
      <w:bookmarkStart w:id="1" w:name="_GoBack"/>
      <w:bookmarkEnd w:id="1"/>
    </w:p>
    <w:p w:rsidR="009E1E87" w:rsidRPr="009E1E87" w:rsidRDefault="009E1E87" w:rsidP="009E1E8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color w:val="000000"/>
          <w:lang w:eastAsia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Usnesení č. 1C/15/VII/2021 ze dne 26. 07. 2021</w:t>
      </w:r>
    </w:p>
    <w:p w:rsidR="009E1E87" w:rsidRPr="009E1E87" w:rsidRDefault="009E1E87" w:rsidP="009E1E87">
      <w:pPr>
        <w:pStyle w:val="Bezmezer"/>
        <w:jc w:val="both"/>
        <w:rPr>
          <w:rFonts w:ascii="Times New Roman" w:hAnsi="Times New Roman"/>
        </w:rPr>
      </w:pPr>
      <w:r w:rsidRPr="009E1E87">
        <w:rPr>
          <w:rFonts w:ascii="Times New Roman" w:hAnsi="Times New Roman"/>
        </w:rPr>
        <w:t>Zastupitelstvo obce bere na vědomí, že žádný z členů ZO nevznáší námitku proti Zápisu ze 14. zasedání Zastupitelstva obce ze dne 03. 05. 2021.</w:t>
      </w:r>
    </w:p>
    <w:p w:rsidR="00A12915" w:rsidRPr="009E1E87" w:rsidRDefault="00A12915" w:rsidP="00A12915">
      <w:pPr>
        <w:pStyle w:val="Zkladntext"/>
        <w:rPr>
          <w:iCs/>
          <w:sz w:val="22"/>
          <w:szCs w:val="22"/>
          <w:lang w:val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Usnesení č. 1D/15/VII/2021 ze dne 26. 07. 2021</w:t>
      </w: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 bere na vědomí zprávu o plnění usnesení ze 14. zasedání Zastupitelstva obce Velká Hleďsebe.</w:t>
      </w:r>
    </w:p>
    <w:p w:rsidR="009E1E87" w:rsidRP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Pr="009E1E87" w:rsidRDefault="009E1E87" w:rsidP="009E1E87">
      <w:pPr>
        <w:spacing w:after="0"/>
        <w:jc w:val="both"/>
        <w:rPr>
          <w:rFonts w:ascii="Times New Roman" w:hAnsi="Times New Roman" w:cs="Times New Roman"/>
          <w:b/>
        </w:rPr>
      </w:pPr>
      <w:r w:rsidRPr="009E1E87">
        <w:rPr>
          <w:rFonts w:ascii="Times New Roman" w:hAnsi="Times New Roman" w:cs="Times New Roman"/>
          <w:b/>
        </w:rPr>
        <w:t xml:space="preserve">Usnesení č. 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1E/15/VII/2021 ze dne 26. 07. 2021</w:t>
      </w:r>
    </w:p>
    <w:p w:rsidR="009E1E87" w:rsidRPr="009E1E87" w:rsidRDefault="009E1E87" w:rsidP="009E1E87">
      <w:pPr>
        <w:pStyle w:val="Default"/>
        <w:jc w:val="both"/>
        <w:rPr>
          <w:color w:val="auto"/>
          <w:sz w:val="22"/>
          <w:szCs w:val="22"/>
        </w:rPr>
      </w:pPr>
      <w:r w:rsidRPr="009E1E87">
        <w:rPr>
          <w:color w:val="auto"/>
          <w:sz w:val="22"/>
          <w:szCs w:val="22"/>
        </w:rPr>
        <w:t xml:space="preserve">Zastupitelstvo obce volí do funkce člena Školské rady Základní školy Velká Hleďsebe, okres Cheb, příspěvková organizace se sídlem Pohraniční stráže 95, 353 01  Velká Hleďsebe, IČ </w:t>
      </w:r>
      <w:r w:rsidRPr="009E1E87">
        <w:rPr>
          <w:color w:val="333333"/>
          <w:sz w:val="22"/>
          <w:szCs w:val="22"/>
          <w:shd w:val="clear" w:color="auto" w:fill="FFFFFF"/>
        </w:rPr>
        <w:t>70997187</w:t>
      </w:r>
      <w:r w:rsidRPr="009E1E87">
        <w:rPr>
          <w:color w:val="auto"/>
          <w:sz w:val="22"/>
          <w:szCs w:val="22"/>
        </w:rPr>
        <w:t xml:space="preserve"> paní Kamilu Peškovou.</w:t>
      </w:r>
    </w:p>
    <w:p w:rsidR="009E1E87" w:rsidRP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Pr="009E1E87" w:rsidRDefault="009E1E87" w:rsidP="009E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1E87">
        <w:rPr>
          <w:rFonts w:ascii="Times New Roman" w:hAnsi="Times New Roman" w:cs="Times New Roman"/>
          <w:b/>
        </w:rPr>
        <w:t xml:space="preserve">Usnesení č. 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1F/15/VII/2021 ze dne 26. 07. 2021</w:t>
      </w:r>
    </w:p>
    <w:p w:rsidR="009E1E87" w:rsidRPr="009E1E87" w:rsidRDefault="009E1E87" w:rsidP="009E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</w:t>
      </w:r>
    </w:p>
    <w:p w:rsidR="009E1E87" w:rsidRPr="009E1E87" w:rsidRDefault="009E1E87" w:rsidP="009E1E87">
      <w:pPr>
        <w:pStyle w:val="Zkladntext"/>
        <w:widowControl w:val="0"/>
        <w:numPr>
          <w:ilvl w:val="0"/>
          <w:numId w:val="19"/>
        </w:numPr>
        <w:autoSpaceDE w:val="0"/>
        <w:autoSpaceDN w:val="0"/>
        <w:adjustRightInd w:val="0"/>
        <w:snapToGrid/>
        <w:jc w:val="both"/>
        <w:rPr>
          <w:sz w:val="22"/>
          <w:szCs w:val="22"/>
        </w:rPr>
      </w:pPr>
      <w:r w:rsidRPr="009E1E87">
        <w:rPr>
          <w:sz w:val="22"/>
          <w:szCs w:val="22"/>
          <w:lang w:val="cs-CZ"/>
        </w:rPr>
        <w:t xml:space="preserve">vydává Nařízení obce č. 1/2021, kterým se zrušuje nařízení č. 1/2001 ze dne 1. března 2001 </w:t>
      </w:r>
    </w:p>
    <w:p w:rsidR="009E1E87" w:rsidRPr="009E1E87" w:rsidRDefault="009E1E87" w:rsidP="009E1E8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9E1E87">
        <w:rPr>
          <w:rFonts w:ascii="Times New Roman" w:hAnsi="Times New Roman"/>
        </w:rPr>
        <w:t>pověřuje starostku obce výkonem usnesení včetně podpisu souvisejících písemností.</w:t>
      </w:r>
    </w:p>
    <w:p w:rsidR="009E1E87" w:rsidRP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Pr="009E1E87" w:rsidRDefault="009E1E87" w:rsidP="009E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1E87">
        <w:rPr>
          <w:rFonts w:ascii="Times New Roman" w:hAnsi="Times New Roman" w:cs="Times New Roman"/>
          <w:b/>
        </w:rPr>
        <w:t xml:space="preserve">Usnesení č. 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1G/15/VII/2021 ze dne 26. 07. 2021</w:t>
      </w:r>
    </w:p>
    <w:p w:rsidR="009E1E87" w:rsidRPr="009E1E87" w:rsidRDefault="009E1E87" w:rsidP="009E1E87">
      <w:pPr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 xml:space="preserve">Zastupitelstvo obce Velká Hleďsebe bere na vědomí předložené stížnosti na porušování veřejného pořádku v okolí domů v ulicích B. Němcové, U Potoka, Havlíčkova, </w:t>
      </w:r>
      <w:proofErr w:type="spellStart"/>
      <w:r w:rsidRPr="009E1E87">
        <w:rPr>
          <w:rFonts w:ascii="Times New Roman" w:hAnsi="Times New Roman" w:cs="Times New Roman"/>
        </w:rPr>
        <w:t>Klimentovská</w:t>
      </w:r>
      <w:proofErr w:type="spellEnd"/>
      <w:r w:rsidRPr="009E1E87">
        <w:rPr>
          <w:rFonts w:ascii="Times New Roman" w:hAnsi="Times New Roman" w:cs="Times New Roman"/>
        </w:rPr>
        <w:t xml:space="preserve"> a Petra Bezruče ve Velké </w:t>
      </w:r>
      <w:proofErr w:type="spellStart"/>
      <w:r w:rsidRPr="009E1E87">
        <w:rPr>
          <w:rFonts w:ascii="Times New Roman" w:hAnsi="Times New Roman" w:cs="Times New Roman"/>
        </w:rPr>
        <w:t>Hleďsebi</w:t>
      </w:r>
      <w:proofErr w:type="spellEnd"/>
      <w:r w:rsidRPr="009E1E87">
        <w:rPr>
          <w:rFonts w:ascii="Times New Roman" w:hAnsi="Times New Roman" w:cs="Times New Roman"/>
        </w:rPr>
        <w:t>, a pověřuje starostku obce vypracováním žádosti o vydání opatření obecné povahy, jímž se vyhlašuje oblast se zvýšeným výskytem sociálně nežádoucích jevů ve smyslu § 33d zákona č. 111/2006 Sb., o pomoci v hmotné nouzi.</w:t>
      </w: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t>Usnesení č. 2</w:t>
      </w:r>
      <w:r w:rsidRPr="009E1E87">
        <w:rPr>
          <w:rFonts w:ascii="Times New Roman" w:hAnsi="Times New Roman" w:cs="Times New Roman"/>
          <w:b/>
          <w:iCs/>
          <w:lang w:eastAsia="cs-CZ"/>
        </w:rPr>
        <w:t>/15/VII/2021 ze dne 26. 07. 2021</w:t>
      </w:r>
    </w:p>
    <w:p w:rsidR="009E1E87" w:rsidRPr="009E1E87" w:rsidRDefault="009E1E87" w:rsidP="009E1E87">
      <w:pPr>
        <w:pStyle w:val="Default"/>
        <w:jc w:val="both"/>
        <w:rPr>
          <w:color w:val="auto"/>
          <w:sz w:val="22"/>
          <w:szCs w:val="22"/>
        </w:rPr>
      </w:pPr>
      <w:r w:rsidRPr="009E1E87">
        <w:rPr>
          <w:color w:val="auto"/>
          <w:sz w:val="22"/>
          <w:szCs w:val="22"/>
        </w:rPr>
        <w:t>Zastupitelstvo obce bere na vědomí Zápis ze 13. zasedání Kontrolního výboru Zastupitelstva obce Velká Hleďsebe ze dne 18. 07. 2021.</w:t>
      </w:r>
    </w:p>
    <w:p w:rsidR="00A12915" w:rsidRPr="009E1E87" w:rsidRDefault="00A12915" w:rsidP="00A12915">
      <w:pPr>
        <w:pStyle w:val="Zkladntext"/>
        <w:rPr>
          <w:iCs/>
          <w:sz w:val="22"/>
          <w:szCs w:val="22"/>
          <w:lang w:val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t>Usnesení č. 3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/15/VII/2021 ze dne 26. 07. 2021</w:t>
      </w:r>
    </w:p>
    <w:p w:rsidR="008605B8" w:rsidRPr="009E1E87" w:rsidRDefault="009E1E87" w:rsidP="009E1E87">
      <w:pPr>
        <w:pStyle w:val="Zkladntext"/>
        <w:rPr>
          <w:iCs/>
          <w:sz w:val="22"/>
          <w:szCs w:val="22"/>
          <w:lang w:val="cs-CZ"/>
        </w:rPr>
      </w:pPr>
      <w:r w:rsidRPr="009E1E87">
        <w:rPr>
          <w:sz w:val="22"/>
          <w:szCs w:val="22"/>
        </w:rPr>
        <w:t>Zastupitelstvo obce bere na vědomí zápis č. 13/2021 Finančního výboru ze dne 19. 07. 2021</w:t>
      </w:r>
      <w:r w:rsidRPr="009E1E87">
        <w:rPr>
          <w:sz w:val="22"/>
          <w:szCs w:val="22"/>
          <w:lang w:val="cs-CZ"/>
        </w:rPr>
        <w:t>.</w:t>
      </w:r>
    </w:p>
    <w:p w:rsid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Pr="009E1E87" w:rsidRDefault="009E1E87" w:rsidP="00A1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lastRenderedPageBreak/>
        <w:t>Usnesení č. 4A</w:t>
      </w:r>
      <w:r w:rsidRPr="009E1E87">
        <w:rPr>
          <w:rFonts w:ascii="Times New Roman" w:hAnsi="Times New Roman" w:cs="Times New Roman"/>
          <w:b/>
          <w:iCs/>
          <w:lang w:eastAsia="cs-CZ"/>
        </w:rPr>
        <w:t>/15/VII/2021 ze dne 26. 07. 2021</w:t>
      </w:r>
    </w:p>
    <w:p w:rsidR="009E1E87" w:rsidRPr="009E1E87" w:rsidRDefault="009E1E87" w:rsidP="009E1E87">
      <w:pPr>
        <w:spacing w:after="0" w:line="240" w:lineRule="auto"/>
        <w:ind w:right="252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obce:</w:t>
      </w:r>
    </w:p>
    <w:p w:rsidR="009E1E87" w:rsidRPr="009E1E87" w:rsidRDefault="009E1E87" w:rsidP="009E1E87">
      <w:pPr>
        <w:numPr>
          <w:ilvl w:val="0"/>
          <w:numId w:val="30"/>
        </w:numPr>
        <w:spacing w:after="0" w:line="240" w:lineRule="auto"/>
        <w:ind w:right="252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bere na vědomí doporučení finančního výboru schválit navýšení rozpočtu Mateřské škole Velká Hleďsebe ve výši 62 027 Kč dle žádosti.</w:t>
      </w:r>
    </w:p>
    <w:p w:rsidR="009E1E87" w:rsidRPr="009E1E87" w:rsidRDefault="009E1E87" w:rsidP="009E1E87">
      <w:pPr>
        <w:numPr>
          <w:ilvl w:val="0"/>
          <w:numId w:val="30"/>
        </w:numPr>
        <w:spacing w:after="0" w:line="240" w:lineRule="auto"/>
        <w:ind w:right="252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schvaluje žádost o navýšení rozpočtu Mateřské škole Velká Hleďsebe ve výši 62 027 Kč (zpracované v RO 3/2021).</w:t>
      </w:r>
    </w:p>
    <w:p w:rsidR="000375B0" w:rsidRPr="009E1E87" w:rsidRDefault="000375B0" w:rsidP="006C55CA">
      <w:pPr>
        <w:pStyle w:val="Zkladntext"/>
        <w:rPr>
          <w:iCs/>
          <w:sz w:val="22"/>
          <w:szCs w:val="22"/>
          <w:lang w:val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t>Usnesení č. 4B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/15/VII/2021 ze dne 26. 07. 2021</w:t>
      </w:r>
    </w:p>
    <w:p w:rsidR="009E1E87" w:rsidRPr="009E1E87" w:rsidRDefault="009E1E87" w:rsidP="009E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obce:</w:t>
      </w:r>
    </w:p>
    <w:p w:rsidR="009E1E87" w:rsidRPr="009E1E87" w:rsidRDefault="009E1E87" w:rsidP="009E1E87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9E1E87">
        <w:rPr>
          <w:rFonts w:ascii="Times New Roman" w:eastAsia="Times New Roman" w:hAnsi="Times New Roman" w:cs="Times New Roman"/>
          <w:lang w:eastAsia="cs-CZ"/>
        </w:rPr>
        <w:t>bere na vědomí projednání a doporučení schválit rozpočtového opatření č. 3/2021 finančním výborem obce</w:t>
      </w:r>
    </w:p>
    <w:p w:rsidR="009E1E87" w:rsidRPr="009E1E87" w:rsidRDefault="009E1E87" w:rsidP="009E1E87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schvaluje Rozpočtové opatření č. 3/2021 dle předloženého návrhu (příloha č. 1 tohoto usnesení).</w:t>
      </w:r>
    </w:p>
    <w:p w:rsidR="00A12915" w:rsidRPr="009E1E87" w:rsidRDefault="00A12915" w:rsidP="00A12915">
      <w:pPr>
        <w:pStyle w:val="Bezmezer"/>
        <w:jc w:val="both"/>
        <w:rPr>
          <w:rFonts w:ascii="Times New Roman" w:hAnsi="Times New Roman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t>Usnesení č. 4C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/15/VII/2021 ze dne 26. 07. 2021</w:t>
      </w:r>
    </w:p>
    <w:p w:rsidR="008605B8" w:rsidRPr="009E1E87" w:rsidRDefault="009E1E87" w:rsidP="009E1E87">
      <w:pPr>
        <w:spacing w:after="0"/>
        <w:ind w:right="-108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 schvaluje vyřazení majetku příspěvkové organizaci Mateřská škola Velká Hleďsebe v celkové výši 2 789 Kč podle předloženého návrhu.</w:t>
      </w:r>
    </w:p>
    <w:p w:rsidR="009E1E87" w:rsidRPr="009E1E87" w:rsidRDefault="009E1E87" w:rsidP="009E1E87">
      <w:pPr>
        <w:spacing w:after="0"/>
        <w:ind w:right="-108"/>
        <w:jc w:val="both"/>
        <w:rPr>
          <w:rFonts w:ascii="Times New Roman" w:eastAsia="Times New Roman" w:hAnsi="Times New Roman" w:cs="Times New Roman"/>
          <w:lang w:eastAsia="cs-CZ"/>
        </w:rPr>
      </w:pPr>
    </w:p>
    <w:p w:rsidR="009E1E87" w:rsidRPr="009E1E87" w:rsidRDefault="009E1E87" w:rsidP="009E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lang w:eastAsia="cs-CZ"/>
        </w:rPr>
      </w:pPr>
      <w:r w:rsidRPr="009E1E87">
        <w:rPr>
          <w:rFonts w:ascii="Times New Roman" w:hAnsi="Times New Roman" w:cs="Times New Roman"/>
          <w:b/>
        </w:rPr>
        <w:t>Usnesení č. 4D</w:t>
      </w:r>
      <w:r w:rsidRPr="009E1E87">
        <w:rPr>
          <w:rFonts w:ascii="Times New Roman" w:hAnsi="Times New Roman" w:cs="Times New Roman"/>
          <w:b/>
          <w:iCs/>
          <w:color w:val="000000"/>
          <w:lang w:eastAsia="cs-CZ"/>
        </w:rPr>
        <w:t>/15/VII/2021 ze dne 26. 07. 2021</w:t>
      </w:r>
    </w:p>
    <w:p w:rsidR="009E1E87" w:rsidRPr="009E1E87" w:rsidRDefault="009E1E87" w:rsidP="009E1E87">
      <w:pPr>
        <w:spacing w:after="0"/>
        <w:ind w:right="252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 schvaluje poskytnutí finančního daru organizaci sv. Jiří, o.p.s., IČ: 227 29 909, se sídlem Písečná 677/3, 350 02 Cheb ve výši 5 000 Kč a pověřuje starostku podpisem Darovací smlouvy.</w:t>
      </w:r>
    </w:p>
    <w:p w:rsidR="00D600B6" w:rsidRPr="009E1E87" w:rsidRDefault="00D600B6" w:rsidP="008605B8">
      <w:pPr>
        <w:spacing w:after="0"/>
        <w:ind w:right="-108"/>
        <w:jc w:val="both"/>
        <w:rPr>
          <w:rFonts w:ascii="Times New Roman" w:eastAsia="Times New Roman" w:hAnsi="Times New Roman" w:cs="Times New Roman"/>
          <w:lang w:eastAsia="cs-CZ"/>
        </w:rPr>
      </w:pPr>
    </w:p>
    <w:p w:rsidR="009E1E87" w:rsidRPr="009E1E87" w:rsidRDefault="009E1E87" w:rsidP="009E1E87">
      <w:pPr>
        <w:pStyle w:val="Bezmezer"/>
        <w:jc w:val="both"/>
        <w:rPr>
          <w:rFonts w:ascii="Times New Roman" w:hAnsi="Times New Roman"/>
          <w:b/>
          <w:iCs/>
        </w:rPr>
      </w:pPr>
      <w:r w:rsidRPr="009E1E87">
        <w:rPr>
          <w:rFonts w:ascii="Times New Roman" w:hAnsi="Times New Roman"/>
          <w:b/>
        </w:rPr>
        <w:t>Usnesení č. 4E</w:t>
      </w:r>
      <w:r w:rsidRPr="009E1E87">
        <w:rPr>
          <w:rFonts w:ascii="Times New Roman" w:hAnsi="Times New Roman"/>
          <w:b/>
          <w:iCs/>
          <w:color w:val="000000"/>
        </w:rPr>
        <w:t>/15/VII/2021 ze dne 26. 07. 2021</w:t>
      </w:r>
    </w:p>
    <w:p w:rsidR="009E1E87" w:rsidRPr="009E1E87" w:rsidRDefault="009E1E87" w:rsidP="009E1E87">
      <w:pPr>
        <w:spacing w:after="0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obce:</w:t>
      </w:r>
    </w:p>
    <w:p w:rsidR="009E1E87" w:rsidRPr="009E1E87" w:rsidRDefault="009E1E87" w:rsidP="009E1E87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9E1E87">
        <w:rPr>
          <w:rFonts w:ascii="Times New Roman" w:hAnsi="Times New Roman" w:cs="Times New Roman"/>
        </w:rPr>
        <w:t>revokuje usnesení č.  4I/10/VI/2020 ze dne 01</w:t>
      </w:r>
      <w:r w:rsidRPr="009E1E87">
        <w:rPr>
          <w:rFonts w:ascii="Times New Roman" w:hAnsi="Times New Roman" w:cs="Times New Roman"/>
          <w:iCs/>
        </w:rPr>
        <w:t>. 06. 2020,</w:t>
      </w:r>
    </w:p>
    <w:p w:rsidR="009E1E87" w:rsidRDefault="009E1E87" w:rsidP="009E1E87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  <w:iCs/>
        </w:rPr>
        <w:t>s</w:t>
      </w:r>
      <w:r w:rsidRPr="009E1E87">
        <w:rPr>
          <w:rFonts w:ascii="Times New Roman" w:hAnsi="Times New Roman" w:cs="Times New Roman"/>
        </w:rPr>
        <w:t xml:space="preserve">chvaluje hospodářský výsledek </w:t>
      </w:r>
      <w:proofErr w:type="spellStart"/>
      <w:r w:rsidRPr="009E1E87">
        <w:rPr>
          <w:rFonts w:ascii="Times New Roman" w:hAnsi="Times New Roman" w:cs="Times New Roman"/>
        </w:rPr>
        <w:t>Klimentovské</w:t>
      </w:r>
      <w:proofErr w:type="spellEnd"/>
      <w:r w:rsidRPr="009E1E87">
        <w:rPr>
          <w:rFonts w:ascii="Times New Roman" w:hAnsi="Times New Roman" w:cs="Times New Roman"/>
        </w:rPr>
        <w:t xml:space="preserve"> a.s. za rok 2019, kterým je ztráta ve výši 198.157,68 Kč,</w:t>
      </w:r>
    </w:p>
    <w:p w:rsidR="009E1E87" w:rsidRPr="00107675" w:rsidRDefault="009E1E87" w:rsidP="00107675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schvaluje hospodářský výsledek </w:t>
      </w:r>
      <w:proofErr w:type="spellStart"/>
      <w:r w:rsidRPr="00107675">
        <w:rPr>
          <w:rFonts w:ascii="Times New Roman" w:hAnsi="Times New Roman" w:cs="Times New Roman"/>
        </w:rPr>
        <w:t>Klimentovské</w:t>
      </w:r>
      <w:proofErr w:type="spellEnd"/>
      <w:r w:rsidRPr="00107675">
        <w:rPr>
          <w:rFonts w:ascii="Times New Roman" w:hAnsi="Times New Roman" w:cs="Times New Roman"/>
        </w:rPr>
        <w:t xml:space="preserve"> a.s. za rok 2020, kterým je ztráta ve výši 970.391,06 Kč.</w:t>
      </w:r>
    </w:p>
    <w:p w:rsidR="00782ED1" w:rsidRPr="009E1E87" w:rsidRDefault="00782ED1" w:rsidP="008605B8">
      <w:pPr>
        <w:spacing w:after="0"/>
        <w:ind w:right="-108"/>
        <w:jc w:val="both"/>
        <w:rPr>
          <w:rFonts w:ascii="Times New Roman" w:eastAsia="Times New Roman" w:hAnsi="Times New Roman" w:cs="Times New Roman"/>
          <w:lang w:eastAsia="cs-CZ"/>
        </w:rPr>
      </w:pPr>
    </w:p>
    <w:p w:rsidR="009E1E87" w:rsidRPr="009E1E87" w:rsidRDefault="009E1E87" w:rsidP="009E1E87">
      <w:pPr>
        <w:pStyle w:val="Bezmezer"/>
        <w:jc w:val="both"/>
        <w:rPr>
          <w:rFonts w:ascii="Times New Roman" w:hAnsi="Times New Roman"/>
          <w:b/>
        </w:rPr>
      </w:pPr>
      <w:r w:rsidRPr="009E1E87">
        <w:rPr>
          <w:rFonts w:ascii="Times New Roman" w:hAnsi="Times New Roman"/>
          <w:b/>
        </w:rPr>
        <w:t>Usnesení č. 5A</w:t>
      </w:r>
      <w:r w:rsidRPr="009E1E87">
        <w:rPr>
          <w:rFonts w:ascii="Times New Roman" w:hAnsi="Times New Roman"/>
          <w:b/>
          <w:iCs/>
        </w:rPr>
        <w:t>/15/VII/2021 ze dne 26. 07. 2021</w:t>
      </w:r>
    </w:p>
    <w:p w:rsidR="00C72510" w:rsidRPr="004917D9" w:rsidRDefault="00C72510" w:rsidP="00C7251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17D9">
        <w:rPr>
          <w:rFonts w:ascii="Times New Roman" w:hAnsi="Times New Roman"/>
          <w:sz w:val="20"/>
          <w:szCs w:val="20"/>
        </w:rPr>
        <w:t xml:space="preserve">Zastupitelstvo obce revokuje část usnesení č. 5B/14/V/2021 ze dne 03. 05. 2021, a to písm. c), z důvodu uzavření Prohlášení, kterým paní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349 53  Lestkov prohlašuje, že nemá zájem o uzavření kupní smlouvy k </w:t>
      </w: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 xml:space="preserve">. 186/101, </w:t>
      </w:r>
      <w:proofErr w:type="spellStart"/>
      <w:r w:rsidRPr="004917D9">
        <w:rPr>
          <w:rFonts w:ascii="Times New Roman" w:hAnsi="Times New Roman"/>
          <w:sz w:val="20"/>
          <w:szCs w:val="20"/>
        </w:rPr>
        <w:t>k.ú</w:t>
      </w:r>
      <w:proofErr w:type="spellEnd"/>
      <w:r w:rsidRPr="004917D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917D9">
        <w:rPr>
          <w:rFonts w:ascii="Times New Roman" w:hAnsi="Times New Roman"/>
          <w:sz w:val="20"/>
          <w:szCs w:val="20"/>
        </w:rPr>
        <w:t>Klimentov</w:t>
      </w:r>
      <w:proofErr w:type="spellEnd"/>
      <w:r w:rsidRPr="004917D9">
        <w:rPr>
          <w:rFonts w:ascii="Times New Roman" w:hAnsi="Times New Roman"/>
          <w:sz w:val="20"/>
          <w:szCs w:val="20"/>
        </w:rPr>
        <w:t>, obec Velká Hleďsebe, ostatní zůstává v platnosti.</w:t>
      </w:r>
    </w:p>
    <w:p w:rsidR="006F62D1" w:rsidRPr="009E1E87" w:rsidRDefault="006F62D1" w:rsidP="000375B0">
      <w:pPr>
        <w:pStyle w:val="Zkladntext"/>
        <w:widowControl w:val="0"/>
        <w:autoSpaceDE w:val="0"/>
        <w:autoSpaceDN w:val="0"/>
        <w:adjustRightInd w:val="0"/>
        <w:snapToGrid/>
        <w:jc w:val="both"/>
        <w:rPr>
          <w:sz w:val="22"/>
          <w:szCs w:val="22"/>
          <w:lang w:val="cs-CZ"/>
        </w:rPr>
      </w:pPr>
    </w:p>
    <w:p w:rsidR="009E1E87" w:rsidRPr="009E1E87" w:rsidRDefault="009E1E87" w:rsidP="009E1E87">
      <w:pPr>
        <w:pStyle w:val="Bezmezer"/>
        <w:jc w:val="both"/>
        <w:rPr>
          <w:rFonts w:ascii="Times New Roman" w:hAnsi="Times New Roman"/>
          <w:b/>
        </w:rPr>
      </w:pPr>
      <w:r w:rsidRPr="009E1E87">
        <w:rPr>
          <w:rFonts w:ascii="Times New Roman" w:hAnsi="Times New Roman"/>
          <w:b/>
        </w:rPr>
        <w:t>Usnesení č. 5B</w:t>
      </w:r>
      <w:r w:rsidRPr="009E1E87">
        <w:rPr>
          <w:rFonts w:ascii="Times New Roman" w:hAnsi="Times New Roman"/>
          <w:b/>
          <w:iCs/>
        </w:rPr>
        <w:t>/15/VII/2021 ze dne 26. 07. 2021</w:t>
      </w:r>
    </w:p>
    <w:p w:rsidR="00C72510" w:rsidRPr="004917D9" w:rsidRDefault="00C72510" w:rsidP="00C725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17D9">
        <w:rPr>
          <w:rFonts w:ascii="Times New Roman" w:hAnsi="Times New Roman"/>
          <w:sz w:val="20"/>
          <w:szCs w:val="20"/>
        </w:rPr>
        <w:t>Zastupitelstvo obce:</w:t>
      </w:r>
    </w:p>
    <w:p w:rsidR="00C72510" w:rsidRPr="004917D9" w:rsidRDefault="00C72510" w:rsidP="00C72510">
      <w:pPr>
        <w:numPr>
          <w:ilvl w:val="0"/>
          <w:numId w:val="33"/>
        </w:numPr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917D9">
        <w:rPr>
          <w:rFonts w:ascii="Times New Roman" w:hAnsi="Times New Roman"/>
          <w:sz w:val="20"/>
          <w:szCs w:val="20"/>
        </w:rPr>
        <w:t>bere na vědomí, že ke zveřejněnému záměru prodeje nebyly uplatněny žádné připomínky,</w:t>
      </w:r>
    </w:p>
    <w:p w:rsidR="00C72510" w:rsidRPr="004917D9" w:rsidRDefault="00C72510" w:rsidP="00C72510">
      <w:pPr>
        <w:numPr>
          <w:ilvl w:val="0"/>
          <w:numId w:val="33"/>
        </w:numPr>
        <w:spacing w:after="0" w:line="240" w:lineRule="auto"/>
        <w:ind w:hanging="578"/>
        <w:jc w:val="both"/>
        <w:rPr>
          <w:rFonts w:ascii="Times New Roman" w:hAnsi="Times New Roman"/>
          <w:sz w:val="20"/>
          <w:szCs w:val="20"/>
        </w:rPr>
      </w:pPr>
      <w:r w:rsidRPr="004917D9">
        <w:rPr>
          <w:rFonts w:ascii="Times New Roman" w:hAnsi="Times New Roman"/>
          <w:sz w:val="20"/>
          <w:szCs w:val="20"/>
        </w:rPr>
        <w:t xml:space="preserve">schvaluje prodej pozemkových parcel, druh pozemku: ostatní plocha, způsob využití: jiná plocha, </w:t>
      </w:r>
      <w:proofErr w:type="spellStart"/>
      <w:r w:rsidRPr="004917D9">
        <w:rPr>
          <w:rFonts w:ascii="Times New Roman" w:hAnsi="Times New Roman"/>
          <w:sz w:val="20"/>
          <w:szCs w:val="20"/>
        </w:rPr>
        <w:t>k.ú</w:t>
      </w:r>
      <w:proofErr w:type="spellEnd"/>
      <w:r w:rsidRPr="004917D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917D9">
        <w:rPr>
          <w:rFonts w:ascii="Times New Roman" w:hAnsi="Times New Roman"/>
          <w:sz w:val="20"/>
          <w:szCs w:val="20"/>
        </w:rPr>
        <w:t>Klimentov</w:t>
      </w:r>
      <w:proofErr w:type="spellEnd"/>
      <w:r w:rsidRPr="004917D9">
        <w:rPr>
          <w:rFonts w:ascii="Times New Roman" w:hAnsi="Times New Roman"/>
          <w:sz w:val="20"/>
          <w:szCs w:val="20"/>
        </w:rPr>
        <w:t xml:space="preserve">, obec Velká Hleďsebe, níže uvedeným kupujícím s tím, že každý kupující dále kupuje do přídatného spoluvlastnictví poměrnou část </w:t>
      </w: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186/123 o výměře 359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(společná cesta mezi zahrádkami), a to dle velikosti výměry převáděných pozemků (zahrádek), následovně: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186/114 o výměře 452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63.500,- Kč a podíl na společné cestě o velikosti 30,66288738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4.292,80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186/115 o výměře 230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33.000,- Kč a podíl na společné cestě o velikosti 15,60279667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2.184,39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186/116 o výměře 94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13.160,- Kč a podíl na společné cestě o velikosti 6,376795163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892,75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lastRenderedPageBreak/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186/117 o výměře 244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34.160,- Kč a podíl na společné cestě o velikosti 16,55253212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2.317,35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186/118 o výměře 317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44.500,- Kč a podíl na společné cestě o velikosti 21,50472411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3.010,66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186/119 o výměře 380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EE00F7">
        <w:rPr>
          <w:rFonts w:ascii="Times New Roman" w:hAnsi="Times New Roman"/>
          <w:sz w:val="20"/>
          <w:szCs w:val="20"/>
        </w:rPr>
        <w:t>353 0</w:t>
      </w:r>
      <w:r w:rsidRPr="004917D9">
        <w:rPr>
          <w:rFonts w:ascii="Times New Roman" w:hAnsi="Times New Roman"/>
          <w:sz w:val="20"/>
          <w:szCs w:val="20"/>
        </w:rPr>
        <w:t>1 Velká Hleďsebe, za nabídnutou cenu 54.000,- Kč a podíl na společné cestě o velikosti 25,77853364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3.608,99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186/120 o výměře 338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47.320,- Kč a podíl na společné cestě o velikosti 22,92932729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3.210,11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186/121 o výměře 373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52.220,- Kč a podíl na společné cestě o velikosti 25,30366591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3.542,51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186/122 o výměře 306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, LV 1,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43.000,- Kč a podíl na společné cestě o velikosti 20,7585034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2.906,19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186/124 o výměře 404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Mariánské Lázně, za nabídnutou cenu 57.000,- Kč a podíl na společné cestě o velikosti 27,40665155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3.836,93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186/125 o výměře 408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58.000,- Kč a podíl na společné cestě o velikosti 27,67800454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3.874,92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186/126 o výměře 366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4917D9">
        <w:rPr>
          <w:rFonts w:ascii="Times New Roman" w:hAnsi="Times New Roman"/>
          <w:sz w:val="20"/>
          <w:szCs w:val="20"/>
        </w:rPr>
        <w:t xml:space="preserve">do společného jmění manželů: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</w:t>
      </w:r>
      <w:r w:rsidRPr="004917D9">
        <w:rPr>
          <w:rFonts w:ascii="Times New Roman" w:hAnsi="Times New Roman"/>
          <w:sz w:val="20"/>
          <w:szCs w:val="20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353 01 Velká Hleďsebe, za nabídnutou cenu 51.972,- Kč a podíl na společné cestě o velikosti 24,82879819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3.476,03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186/127 o výměře 376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75.200,- Kč a podíl na společné cestě o velikosti 25,50718065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3.571,01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186/128 o výměře 497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 w:rsidRPr="004917D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 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71.000,- Kč a podíl na společné cestě o velikosti 33,71560847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4.720,19 Kč,</w:t>
      </w:r>
    </w:p>
    <w:p w:rsidR="00C72510" w:rsidRPr="004917D9" w:rsidRDefault="00C72510" w:rsidP="00C725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17D9">
        <w:rPr>
          <w:rFonts w:ascii="Times New Roman" w:hAnsi="Times New Roman"/>
          <w:sz w:val="20"/>
          <w:szCs w:val="20"/>
        </w:rPr>
        <w:t>p.p.č</w:t>
      </w:r>
      <w:proofErr w:type="spellEnd"/>
      <w:r w:rsidRPr="004917D9">
        <w:rPr>
          <w:rFonts w:ascii="Times New Roman" w:hAnsi="Times New Roman"/>
          <w:sz w:val="20"/>
          <w:szCs w:val="20"/>
        </w:rPr>
        <w:t>. 186/139 o výměře 507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>, LV 1,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                 </w:t>
      </w:r>
      <w:r w:rsidRPr="003D2B77">
        <w:rPr>
          <w:rFonts w:ascii="Times New Roman" w:hAnsi="Times New Roman"/>
          <w:b/>
          <w:sz w:val="20"/>
          <w:szCs w:val="20"/>
          <w:highlight w:val="black"/>
        </w:rPr>
        <w:t>……</w:t>
      </w:r>
      <w:r>
        <w:rPr>
          <w:rFonts w:ascii="Times New Roman" w:hAnsi="Times New Roman"/>
          <w:b/>
          <w:sz w:val="20"/>
          <w:szCs w:val="20"/>
          <w:highlight w:val="black"/>
        </w:rPr>
        <w:t xml:space="preserve">               </w:t>
      </w:r>
      <w:r w:rsidRPr="004917D9">
        <w:rPr>
          <w:rFonts w:ascii="Times New Roman" w:hAnsi="Times New Roman"/>
          <w:sz w:val="20"/>
          <w:szCs w:val="20"/>
        </w:rPr>
        <w:t>, 353 01 Velká Hleďsebe, za nabídnutou cenu 71.500,- Kč a podíl na společné cestě o velikosti 34,39399093 m</w:t>
      </w:r>
      <w:r w:rsidRPr="004917D9">
        <w:rPr>
          <w:rFonts w:ascii="Times New Roman" w:hAnsi="Times New Roman"/>
          <w:sz w:val="20"/>
          <w:szCs w:val="20"/>
          <w:vertAlign w:val="superscript"/>
        </w:rPr>
        <w:t>2</w:t>
      </w:r>
      <w:r w:rsidRPr="004917D9">
        <w:rPr>
          <w:rFonts w:ascii="Times New Roman" w:hAnsi="Times New Roman"/>
          <w:sz w:val="20"/>
          <w:szCs w:val="20"/>
        </w:rPr>
        <w:t xml:space="preserve"> za cenu 4.815,16 Kč,</w:t>
      </w:r>
    </w:p>
    <w:p w:rsidR="009E1E87" w:rsidRPr="00C72510" w:rsidRDefault="00C72510" w:rsidP="00C72510">
      <w:pPr>
        <w:numPr>
          <w:ilvl w:val="0"/>
          <w:numId w:val="33"/>
        </w:numPr>
        <w:spacing w:after="0" w:line="240" w:lineRule="auto"/>
        <w:ind w:hanging="578"/>
        <w:jc w:val="both"/>
        <w:rPr>
          <w:rFonts w:ascii="Times New Roman" w:hAnsi="Times New Roman"/>
          <w:sz w:val="20"/>
          <w:szCs w:val="20"/>
        </w:rPr>
      </w:pPr>
      <w:r w:rsidRPr="004917D9">
        <w:rPr>
          <w:rFonts w:ascii="Times New Roman" w:hAnsi="Times New Roman"/>
          <w:sz w:val="20"/>
          <w:szCs w:val="20"/>
        </w:rPr>
        <w:t>pověřuje starostku obce výkonem usnesení, včetně podpi</w:t>
      </w:r>
      <w:r>
        <w:rPr>
          <w:rFonts w:ascii="Times New Roman" w:hAnsi="Times New Roman"/>
          <w:sz w:val="20"/>
          <w:szCs w:val="20"/>
        </w:rPr>
        <w:t>su souvisejících dokumentů.</w:t>
      </w:r>
    </w:p>
    <w:p w:rsidR="008A0C19" w:rsidRPr="009E1E87" w:rsidRDefault="009E1E87" w:rsidP="009E1E87">
      <w:pPr>
        <w:pStyle w:val="Zkladntext"/>
        <w:widowControl w:val="0"/>
        <w:tabs>
          <w:tab w:val="left" w:pos="5280"/>
        </w:tabs>
        <w:autoSpaceDE w:val="0"/>
        <w:autoSpaceDN w:val="0"/>
        <w:adjustRightInd w:val="0"/>
        <w:snapToGrid/>
        <w:jc w:val="both"/>
        <w:rPr>
          <w:sz w:val="22"/>
          <w:szCs w:val="22"/>
          <w:lang w:val="cs-CZ"/>
        </w:rPr>
      </w:pPr>
      <w:r w:rsidRPr="009E1E87">
        <w:rPr>
          <w:sz w:val="22"/>
          <w:szCs w:val="22"/>
          <w:lang w:val="cs-CZ"/>
        </w:rPr>
        <w:tab/>
      </w:r>
    </w:p>
    <w:p w:rsidR="009E1E87" w:rsidRPr="009E1E87" w:rsidRDefault="009E1E87" w:rsidP="009E1E87">
      <w:pPr>
        <w:pStyle w:val="Bezmezer"/>
        <w:jc w:val="both"/>
        <w:rPr>
          <w:rFonts w:ascii="Times New Roman" w:hAnsi="Times New Roman"/>
          <w:b/>
        </w:rPr>
      </w:pPr>
      <w:r w:rsidRPr="009E1E87">
        <w:rPr>
          <w:rFonts w:ascii="Times New Roman" w:hAnsi="Times New Roman"/>
          <w:b/>
        </w:rPr>
        <w:t>Usnesení č. 5C</w:t>
      </w:r>
      <w:r w:rsidRPr="009E1E87">
        <w:rPr>
          <w:rFonts w:ascii="Times New Roman" w:hAnsi="Times New Roman"/>
          <w:b/>
          <w:iCs/>
        </w:rPr>
        <w:t>/15/VII/2021 ze dne 26. 07. 2021</w:t>
      </w:r>
    </w:p>
    <w:p w:rsidR="009E1E87" w:rsidRPr="009E1E87" w:rsidRDefault="009E1E87" w:rsidP="009E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Zastupitelstvo obce:</w:t>
      </w:r>
    </w:p>
    <w:p w:rsidR="009E1E87" w:rsidRPr="009E1E87" w:rsidRDefault="009E1E87" w:rsidP="009E1E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bere na vědomí, že ke zveřejněnému záměru prodeje nebyly uplatněny žádné připomínky,</w:t>
      </w:r>
    </w:p>
    <w:p w:rsidR="009E1E87" w:rsidRPr="009E1E87" w:rsidRDefault="009E1E87" w:rsidP="009E1E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 xml:space="preserve">schvaluje prodej </w:t>
      </w:r>
      <w:proofErr w:type="spellStart"/>
      <w:r w:rsidRPr="009E1E87">
        <w:rPr>
          <w:rFonts w:ascii="Times New Roman" w:hAnsi="Times New Roman" w:cs="Times New Roman"/>
        </w:rPr>
        <w:t>p.p.č</w:t>
      </w:r>
      <w:proofErr w:type="spellEnd"/>
      <w:r w:rsidRPr="009E1E87">
        <w:rPr>
          <w:rFonts w:ascii="Times New Roman" w:hAnsi="Times New Roman" w:cs="Times New Roman"/>
        </w:rPr>
        <w:t>. 594 o výměře 90 m</w:t>
      </w:r>
      <w:r w:rsidRPr="009E1E87">
        <w:rPr>
          <w:rFonts w:ascii="Times New Roman" w:hAnsi="Times New Roman" w:cs="Times New Roman"/>
          <w:vertAlign w:val="superscript"/>
        </w:rPr>
        <w:t>2</w:t>
      </w:r>
      <w:r w:rsidRPr="009E1E87">
        <w:rPr>
          <w:rFonts w:ascii="Times New Roman" w:hAnsi="Times New Roman" w:cs="Times New Roman"/>
        </w:rPr>
        <w:t xml:space="preserve">, druh pozemku ostatní plocha, způsob využití ostatní komunikace, </w:t>
      </w:r>
      <w:proofErr w:type="spellStart"/>
      <w:r w:rsidRPr="009E1E87">
        <w:rPr>
          <w:rFonts w:ascii="Times New Roman" w:hAnsi="Times New Roman" w:cs="Times New Roman"/>
        </w:rPr>
        <w:t>k.ú</w:t>
      </w:r>
      <w:proofErr w:type="spellEnd"/>
      <w:r w:rsidRPr="009E1E87">
        <w:rPr>
          <w:rFonts w:ascii="Times New Roman" w:hAnsi="Times New Roman" w:cs="Times New Roman"/>
        </w:rPr>
        <w:t>. a obec Velká Hleďsebe společnosti LAGERTECHNIK.CZ s.r.o., se sídlem Pohraniční stráže 433, 353 01  Velká Hleďsebe, IČ 05869731 za nabídnutou cenu 32.000,- Kč,</w:t>
      </w:r>
    </w:p>
    <w:p w:rsidR="009E1E87" w:rsidRPr="009E1E87" w:rsidRDefault="009E1E87" w:rsidP="009E1E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1E87">
        <w:rPr>
          <w:rFonts w:ascii="Times New Roman" w:hAnsi="Times New Roman" w:cs="Times New Roman"/>
        </w:rPr>
        <w:t>pověřuje starostku obce výkonem usnesení včetně podpisu souvisejících dokumentů.</w:t>
      </w:r>
    </w:p>
    <w:p w:rsidR="00E55D2B" w:rsidRPr="009E1E87" w:rsidRDefault="00E55D2B" w:rsidP="00E55D2B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537D81" w:rsidRPr="009E1E87" w:rsidRDefault="00537D8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6F62D1" w:rsidRPr="009E1E87" w:rsidRDefault="006F62D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bookmarkEnd w:id="0"/>
    <w:p w:rsidR="00C617C0" w:rsidRPr="009E1E87" w:rsidRDefault="006464E4" w:rsidP="006464E4">
      <w:pPr>
        <w:pStyle w:val="Bezmezer"/>
        <w:rPr>
          <w:rFonts w:ascii="Times New Roman" w:hAnsi="Times New Roman"/>
        </w:rPr>
      </w:pPr>
      <w:r w:rsidRPr="009E1E87">
        <w:rPr>
          <w:rFonts w:ascii="Times New Roman" w:hAnsi="Times New Roman"/>
        </w:rPr>
        <w:t>…………………………………..</w:t>
      </w:r>
      <w:r w:rsidR="002A19A7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="00C617C0" w:rsidRPr="009E1E87">
        <w:rPr>
          <w:rFonts w:ascii="Times New Roman" w:hAnsi="Times New Roman"/>
        </w:rPr>
        <w:t>……………………………………..</w:t>
      </w:r>
    </w:p>
    <w:p w:rsidR="006464E4" w:rsidRPr="009E1E87" w:rsidRDefault="006464E4" w:rsidP="006464E4">
      <w:pPr>
        <w:pStyle w:val="Bezmezer"/>
        <w:rPr>
          <w:rFonts w:ascii="Times New Roman" w:hAnsi="Times New Roman"/>
        </w:rPr>
      </w:pPr>
      <w:r w:rsidRPr="009E1E87">
        <w:rPr>
          <w:rFonts w:ascii="Times New Roman" w:hAnsi="Times New Roman"/>
        </w:rPr>
        <w:t xml:space="preserve">Ing. </w:t>
      </w:r>
      <w:r w:rsidR="00615F34" w:rsidRPr="009E1E87">
        <w:rPr>
          <w:rFonts w:ascii="Times New Roman" w:hAnsi="Times New Roman"/>
        </w:rPr>
        <w:t xml:space="preserve">Jaroslava Brožová </w:t>
      </w:r>
      <w:proofErr w:type="spellStart"/>
      <w:r w:rsidR="00615F34" w:rsidRPr="009E1E87">
        <w:rPr>
          <w:rFonts w:ascii="Times New Roman" w:hAnsi="Times New Roman"/>
        </w:rPr>
        <w:t>Lampertová</w:t>
      </w:r>
      <w:proofErr w:type="spellEnd"/>
      <w:r w:rsidR="00615F34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Pr="009E1E87">
        <w:rPr>
          <w:rFonts w:ascii="Times New Roman" w:hAnsi="Times New Roman"/>
        </w:rPr>
        <w:t>Ing. Lucie Šimůnková</w:t>
      </w:r>
    </w:p>
    <w:p w:rsidR="006464E4" w:rsidRPr="009E1E87" w:rsidRDefault="006464E4" w:rsidP="00615F34">
      <w:pPr>
        <w:pStyle w:val="Bezmezer"/>
        <w:rPr>
          <w:rFonts w:ascii="Times New Roman" w:hAnsi="Times New Roman"/>
        </w:rPr>
      </w:pPr>
      <w:r w:rsidRPr="009E1E87">
        <w:rPr>
          <w:rFonts w:ascii="Times New Roman" w:hAnsi="Times New Roman"/>
        </w:rPr>
        <w:t>starostka obce Velká Hleďsebe</w:t>
      </w:r>
      <w:r w:rsidR="00615F34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="006C55CA" w:rsidRPr="009E1E87">
        <w:rPr>
          <w:rFonts w:ascii="Times New Roman" w:hAnsi="Times New Roman"/>
        </w:rPr>
        <w:tab/>
      </w:r>
      <w:r w:rsidR="00615F34" w:rsidRPr="009E1E87">
        <w:rPr>
          <w:rFonts w:ascii="Times New Roman" w:hAnsi="Times New Roman"/>
        </w:rPr>
        <w:tab/>
      </w:r>
      <w:r w:rsidR="002A19A7" w:rsidRPr="009E1E87">
        <w:rPr>
          <w:rFonts w:ascii="Times New Roman" w:hAnsi="Times New Roman"/>
        </w:rPr>
        <w:t>místostarostka obce Velká Hleďsebe</w:t>
      </w:r>
    </w:p>
    <w:sectPr w:rsidR="006464E4" w:rsidRPr="009E1E87" w:rsidSect="00101695">
      <w:footerReference w:type="default" r:id="rId9"/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85" w:rsidRDefault="00167785" w:rsidP="00AB08C9">
      <w:pPr>
        <w:spacing w:after="0" w:line="240" w:lineRule="auto"/>
      </w:pPr>
      <w:r>
        <w:separator/>
      </w:r>
    </w:p>
  </w:endnote>
  <w:endnote w:type="continuationSeparator" w:id="0">
    <w:p w:rsidR="00167785" w:rsidRDefault="00167785" w:rsidP="00AB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1052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08C9" w:rsidRDefault="00AB08C9">
            <w:pPr>
              <w:pStyle w:val="Zpat"/>
              <w:jc w:val="right"/>
            </w:pPr>
            <w:r w:rsidRPr="00AB08C9">
              <w:rPr>
                <w:i/>
                <w:sz w:val="18"/>
                <w:szCs w:val="18"/>
              </w:rPr>
              <w:t xml:space="preserve">Stránka </w:t>
            </w:r>
            <w:r w:rsidRPr="00AB08C9">
              <w:rPr>
                <w:bCs/>
                <w:i/>
                <w:sz w:val="18"/>
                <w:szCs w:val="18"/>
              </w:rPr>
              <w:fldChar w:fldCharType="begin"/>
            </w:r>
            <w:r w:rsidRPr="00AB08C9">
              <w:rPr>
                <w:bCs/>
                <w:i/>
                <w:sz w:val="18"/>
                <w:szCs w:val="18"/>
              </w:rPr>
              <w:instrText>PAGE</w:instrText>
            </w:r>
            <w:r w:rsidRPr="00AB08C9">
              <w:rPr>
                <w:bCs/>
                <w:i/>
                <w:sz w:val="18"/>
                <w:szCs w:val="18"/>
              </w:rPr>
              <w:fldChar w:fldCharType="separate"/>
            </w:r>
            <w:r w:rsidR="00260272">
              <w:rPr>
                <w:bCs/>
                <w:i/>
                <w:noProof/>
                <w:sz w:val="18"/>
                <w:szCs w:val="18"/>
              </w:rPr>
              <w:t>1</w:t>
            </w:r>
            <w:r w:rsidRPr="00AB08C9">
              <w:rPr>
                <w:bCs/>
                <w:i/>
                <w:sz w:val="18"/>
                <w:szCs w:val="18"/>
              </w:rPr>
              <w:fldChar w:fldCharType="end"/>
            </w:r>
            <w:r w:rsidRPr="00AB08C9">
              <w:rPr>
                <w:i/>
                <w:sz w:val="18"/>
                <w:szCs w:val="18"/>
              </w:rPr>
              <w:t xml:space="preserve"> z </w:t>
            </w:r>
            <w:r w:rsidRPr="00AB08C9">
              <w:rPr>
                <w:bCs/>
                <w:i/>
                <w:sz w:val="18"/>
                <w:szCs w:val="18"/>
              </w:rPr>
              <w:fldChar w:fldCharType="begin"/>
            </w:r>
            <w:r w:rsidRPr="00AB08C9">
              <w:rPr>
                <w:bCs/>
                <w:i/>
                <w:sz w:val="18"/>
                <w:szCs w:val="18"/>
              </w:rPr>
              <w:instrText>NUMPAGES</w:instrText>
            </w:r>
            <w:r w:rsidRPr="00AB08C9">
              <w:rPr>
                <w:bCs/>
                <w:i/>
                <w:sz w:val="18"/>
                <w:szCs w:val="18"/>
              </w:rPr>
              <w:fldChar w:fldCharType="separate"/>
            </w:r>
            <w:r w:rsidR="00260272">
              <w:rPr>
                <w:bCs/>
                <w:i/>
                <w:noProof/>
                <w:sz w:val="18"/>
                <w:szCs w:val="18"/>
              </w:rPr>
              <w:t>3</w:t>
            </w:r>
            <w:r w:rsidRPr="00AB08C9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AB08C9" w:rsidRDefault="00AB0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85" w:rsidRDefault="00167785" w:rsidP="00AB08C9">
      <w:pPr>
        <w:spacing w:after="0" w:line="240" w:lineRule="auto"/>
      </w:pPr>
      <w:r>
        <w:separator/>
      </w:r>
    </w:p>
  </w:footnote>
  <w:footnote w:type="continuationSeparator" w:id="0">
    <w:p w:rsidR="00167785" w:rsidRDefault="00167785" w:rsidP="00AB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CC"/>
    <w:multiLevelType w:val="hybridMultilevel"/>
    <w:tmpl w:val="63D2D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620"/>
    <w:multiLevelType w:val="hybridMultilevel"/>
    <w:tmpl w:val="51D236A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8380A"/>
    <w:multiLevelType w:val="hybridMultilevel"/>
    <w:tmpl w:val="2CB0CB70"/>
    <w:lvl w:ilvl="0" w:tplc="679AE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D1FC6"/>
    <w:multiLevelType w:val="hybridMultilevel"/>
    <w:tmpl w:val="7068D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E0FA5"/>
    <w:multiLevelType w:val="hybridMultilevel"/>
    <w:tmpl w:val="337A24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0C72"/>
    <w:multiLevelType w:val="hybridMultilevel"/>
    <w:tmpl w:val="21E25284"/>
    <w:lvl w:ilvl="0" w:tplc="E72AD35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928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4DEB"/>
    <w:multiLevelType w:val="hybridMultilevel"/>
    <w:tmpl w:val="78B8BBF6"/>
    <w:lvl w:ilvl="0" w:tplc="679AE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FBF"/>
    <w:multiLevelType w:val="hybridMultilevel"/>
    <w:tmpl w:val="79DC5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A4AFE"/>
    <w:multiLevelType w:val="hybridMultilevel"/>
    <w:tmpl w:val="224AC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929F9"/>
    <w:multiLevelType w:val="hybridMultilevel"/>
    <w:tmpl w:val="888E2B00"/>
    <w:lvl w:ilvl="0" w:tplc="0B287FAE">
      <w:start w:val="1"/>
      <w:numFmt w:val="lowerLetter"/>
      <w:lvlText w:val="%1)"/>
      <w:lvlJc w:val="left"/>
      <w:pPr>
        <w:ind w:left="3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7E5E55"/>
    <w:multiLevelType w:val="hybridMultilevel"/>
    <w:tmpl w:val="A8D80160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1C797B96"/>
    <w:multiLevelType w:val="hybridMultilevel"/>
    <w:tmpl w:val="90BCF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A228F"/>
    <w:multiLevelType w:val="hybridMultilevel"/>
    <w:tmpl w:val="45BE0648"/>
    <w:lvl w:ilvl="0" w:tplc="610A32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E4CC2"/>
    <w:multiLevelType w:val="hybridMultilevel"/>
    <w:tmpl w:val="56464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A4093"/>
    <w:multiLevelType w:val="hybridMultilevel"/>
    <w:tmpl w:val="20D01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C659F"/>
    <w:multiLevelType w:val="hybridMultilevel"/>
    <w:tmpl w:val="8FE48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07C6"/>
    <w:multiLevelType w:val="hybridMultilevel"/>
    <w:tmpl w:val="C7E2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57FDA"/>
    <w:multiLevelType w:val="hybridMultilevel"/>
    <w:tmpl w:val="B4FA4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83D30"/>
    <w:multiLevelType w:val="multilevel"/>
    <w:tmpl w:val="95902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A236DCA"/>
    <w:multiLevelType w:val="hybridMultilevel"/>
    <w:tmpl w:val="7E4C9102"/>
    <w:lvl w:ilvl="0" w:tplc="7728BE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66AC4BB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6E49C4"/>
    <w:multiLevelType w:val="hybridMultilevel"/>
    <w:tmpl w:val="5C16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F591B"/>
    <w:multiLevelType w:val="hybridMultilevel"/>
    <w:tmpl w:val="8D520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256B1"/>
    <w:multiLevelType w:val="hybridMultilevel"/>
    <w:tmpl w:val="F7C02FB8"/>
    <w:lvl w:ilvl="0" w:tplc="14D20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B0182"/>
    <w:multiLevelType w:val="hybridMultilevel"/>
    <w:tmpl w:val="F84AC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31C8B"/>
    <w:multiLevelType w:val="hybridMultilevel"/>
    <w:tmpl w:val="7BC0FC2A"/>
    <w:lvl w:ilvl="0" w:tplc="36ACF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D6549"/>
    <w:multiLevelType w:val="hybridMultilevel"/>
    <w:tmpl w:val="1B9A2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3F38"/>
    <w:multiLevelType w:val="hybridMultilevel"/>
    <w:tmpl w:val="547A2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6280C"/>
    <w:multiLevelType w:val="hybridMultilevel"/>
    <w:tmpl w:val="A33E1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94C9D"/>
    <w:multiLevelType w:val="hybridMultilevel"/>
    <w:tmpl w:val="6A166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33684"/>
    <w:multiLevelType w:val="hybridMultilevel"/>
    <w:tmpl w:val="90BCF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33364"/>
    <w:multiLevelType w:val="hybridMultilevel"/>
    <w:tmpl w:val="73FA98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A090A"/>
    <w:multiLevelType w:val="hybridMultilevel"/>
    <w:tmpl w:val="BF746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0"/>
  </w:num>
  <w:num w:numId="6">
    <w:abstractNumId w:val="13"/>
  </w:num>
  <w:num w:numId="7">
    <w:abstractNumId w:val="29"/>
  </w:num>
  <w:num w:numId="8">
    <w:abstractNumId w:val="15"/>
  </w:num>
  <w:num w:numId="9">
    <w:abstractNumId w:val="30"/>
  </w:num>
  <w:num w:numId="10">
    <w:abstractNumId w:val="8"/>
  </w:num>
  <w:num w:numId="11">
    <w:abstractNumId w:val="4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"/>
  </w:num>
  <w:num w:numId="17">
    <w:abstractNumId w:val="21"/>
  </w:num>
  <w:num w:numId="18">
    <w:abstractNumId w:val="16"/>
  </w:num>
  <w:num w:numId="19">
    <w:abstractNumId w:val="22"/>
  </w:num>
  <w:num w:numId="20">
    <w:abstractNumId w:val="9"/>
  </w:num>
  <w:num w:numId="21">
    <w:abstractNumId w:val="25"/>
  </w:num>
  <w:num w:numId="22">
    <w:abstractNumId w:val="14"/>
  </w:num>
  <w:num w:numId="23">
    <w:abstractNumId w:val="31"/>
  </w:num>
  <w:num w:numId="24">
    <w:abstractNumId w:val="3"/>
  </w:num>
  <w:num w:numId="25">
    <w:abstractNumId w:val="28"/>
  </w:num>
  <w:num w:numId="26">
    <w:abstractNumId w:val="0"/>
  </w:num>
  <w:num w:numId="27">
    <w:abstractNumId w:val="20"/>
  </w:num>
  <w:num w:numId="28">
    <w:abstractNumId w:val="26"/>
  </w:num>
  <w:num w:numId="29">
    <w:abstractNumId w:val="24"/>
  </w:num>
  <w:num w:numId="30">
    <w:abstractNumId w:val="6"/>
  </w:num>
  <w:num w:numId="31">
    <w:abstractNumId w:val="2"/>
  </w:num>
  <w:num w:numId="32">
    <w:abstractNumId w:val="23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C"/>
    <w:rsid w:val="00031F57"/>
    <w:rsid w:val="000375B0"/>
    <w:rsid w:val="00083DC0"/>
    <w:rsid w:val="00084621"/>
    <w:rsid w:val="0008581E"/>
    <w:rsid w:val="000A600E"/>
    <w:rsid w:val="000B54DE"/>
    <w:rsid w:val="00101695"/>
    <w:rsid w:val="00107675"/>
    <w:rsid w:val="0012376C"/>
    <w:rsid w:val="00167785"/>
    <w:rsid w:val="00172A29"/>
    <w:rsid w:val="00187AFA"/>
    <w:rsid w:val="001A3BE5"/>
    <w:rsid w:val="001C27E5"/>
    <w:rsid w:val="001D220C"/>
    <w:rsid w:val="002275F4"/>
    <w:rsid w:val="00260272"/>
    <w:rsid w:val="00276142"/>
    <w:rsid w:val="00286304"/>
    <w:rsid w:val="002A19A7"/>
    <w:rsid w:val="002A4B63"/>
    <w:rsid w:val="002E1E74"/>
    <w:rsid w:val="00305139"/>
    <w:rsid w:val="00306824"/>
    <w:rsid w:val="00324E81"/>
    <w:rsid w:val="00353354"/>
    <w:rsid w:val="00354492"/>
    <w:rsid w:val="003706DE"/>
    <w:rsid w:val="003839C8"/>
    <w:rsid w:val="0038678C"/>
    <w:rsid w:val="00392DDC"/>
    <w:rsid w:val="00427A68"/>
    <w:rsid w:val="0048070F"/>
    <w:rsid w:val="004B491E"/>
    <w:rsid w:val="004D6EC8"/>
    <w:rsid w:val="00502E36"/>
    <w:rsid w:val="0053130C"/>
    <w:rsid w:val="00537D81"/>
    <w:rsid w:val="00552C02"/>
    <w:rsid w:val="00557C0C"/>
    <w:rsid w:val="00571B3A"/>
    <w:rsid w:val="00573E97"/>
    <w:rsid w:val="00615F34"/>
    <w:rsid w:val="00620E84"/>
    <w:rsid w:val="006405EB"/>
    <w:rsid w:val="006464E4"/>
    <w:rsid w:val="00690130"/>
    <w:rsid w:val="006C55CA"/>
    <w:rsid w:val="006F62D1"/>
    <w:rsid w:val="007360B2"/>
    <w:rsid w:val="00736A64"/>
    <w:rsid w:val="00742EC7"/>
    <w:rsid w:val="0075397B"/>
    <w:rsid w:val="00777736"/>
    <w:rsid w:val="00782ED1"/>
    <w:rsid w:val="007A43B0"/>
    <w:rsid w:val="007B41EA"/>
    <w:rsid w:val="007D05F3"/>
    <w:rsid w:val="007E31E7"/>
    <w:rsid w:val="00802861"/>
    <w:rsid w:val="00805C21"/>
    <w:rsid w:val="008471C1"/>
    <w:rsid w:val="008564B6"/>
    <w:rsid w:val="00856552"/>
    <w:rsid w:val="008605B8"/>
    <w:rsid w:val="0087124E"/>
    <w:rsid w:val="008A0C19"/>
    <w:rsid w:val="008E48EC"/>
    <w:rsid w:val="008F5597"/>
    <w:rsid w:val="00910A3A"/>
    <w:rsid w:val="009325A9"/>
    <w:rsid w:val="00961DE5"/>
    <w:rsid w:val="0098118C"/>
    <w:rsid w:val="009C1B10"/>
    <w:rsid w:val="009C5140"/>
    <w:rsid w:val="009D2AD9"/>
    <w:rsid w:val="009E1E87"/>
    <w:rsid w:val="00A12915"/>
    <w:rsid w:val="00A34FE7"/>
    <w:rsid w:val="00A43251"/>
    <w:rsid w:val="00A74E17"/>
    <w:rsid w:val="00AB08C9"/>
    <w:rsid w:val="00AC0D5A"/>
    <w:rsid w:val="00AC1393"/>
    <w:rsid w:val="00AD51F9"/>
    <w:rsid w:val="00AD620D"/>
    <w:rsid w:val="00AD6242"/>
    <w:rsid w:val="00AE0B18"/>
    <w:rsid w:val="00B17DCD"/>
    <w:rsid w:val="00B32CD1"/>
    <w:rsid w:val="00B61BEB"/>
    <w:rsid w:val="00B64A9A"/>
    <w:rsid w:val="00B64F0D"/>
    <w:rsid w:val="00B6765D"/>
    <w:rsid w:val="00B85228"/>
    <w:rsid w:val="00BF34F7"/>
    <w:rsid w:val="00C563DC"/>
    <w:rsid w:val="00C617C0"/>
    <w:rsid w:val="00C706B1"/>
    <w:rsid w:val="00C72510"/>
    <w:rsid w:val="00C95B1C"/>
    <w:rsid w:val="00CB605C"/>
    <w:rsid w:val="00D13F1B"/>
    <w:rsid w:val="00D43689"/>
    <w:rsid w:val="00D52B11"/>
    <w:rsid w:val="00D600B6"/>
    <w:rsid w:val="00D67137"/>
    <w:rsid w:val="00D746B3"/>
    <w:rsid w:val="00D755E5"/>
    <w:rsid w:val="00DF1F68"/>
    <w:rsid w:val="00E110A3"/>
    <w:rsid w:val="00E55D2B"/>
    <w:rsid w:val="00E7234F"/>
    <w:rsid w:val="00EE10AA"/>
    <w:rsid w:val="00F071A5"/>
    <w:rsid w:val="00F109A6"/>
    <w:rsid w:val="00F30AB9"/>
    <w:rsid w:val="00F35E86"/>
    <w:rsid w:val="00F371AC"/>
    <w:rsid w:val="00F7149C"/>
    <w:rsid w:val="00F83CCD"/>
    <w:rsid w:val="00F93E95"/>
    <w:rsid w:val="00FB7768"/>
    <w:rsid w:val="00FC68AC"/>
    <w:rsid w:val="00FD0B0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3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6464E4"/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paragraph" w:styleId="Bezmezer">
    <w:name w:val="No Spacing"/>
    <w:uiPriority w:val="1"/>
    <w:qFormat/>
    <w:rsid w:val="00646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tabulky">
    <w:name w:val="Text tabulky"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B08C9"/>
  </w:style>
  <w:style w:type="paragraph" w:styleId="Zpat">
    <w:name w:val="footer"/>
    <w:basedOn w:val="Normln"/>
    <w:link w:val="ZpatChar"/>
    <w:uiPriority w:val="99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C9"/>
  </w:style>
  <w:style w:type="paragraph" w:styleId="Odstavecseseznamem">
    <w:name w:val="List Paragraph"/>
    <w:basedOn w:val="Normln"/>
    <w:uiPriority w:val="34"/>
    <w:qFormat/>
    <w:rsid w:val="003544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4E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3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6464E4"/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paragraph" w:styleId="Bezmezer">
    <w:name w:val="No Spacing"/>
    <w:uiPriority w:val="1"/>
    <w:qFormat/>
    <w:rsid w:val="00646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tabulky">
    <w:name w:val="Text tabulky"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B08C9"/>
  </w:style>
  <w:style w:type="paragraph" w:styleId="Zpat">
    <w:name w:val="footer"/>
    <w:basedOn w:val="Normln"/>
    <w:link w:val="ZpatChar"/>
    <w:uiPriority w:val="99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C9"/>
  </w:style>
  <w:style w:type="paragraph" w:styleId="Odstavecseseznamem">
    <w:name w:val="List Paragraph"/>
    <w:basedOn w:val="Normln"/>
    <w:uiPriority w:val="34"/>
    <w:qFormat/>
    <w:rsid w:val="003544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4E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27C4-7083-41D8-9341-5B428F33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1260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Pc</cp:lastModifiedBy>
  <cp:revision>108</cp:revision>
  <cp:lastPrinted>2021-08-04T08:45:00Z</cp:lastPrinted>
  <dcterms:created xsi:type="dcterms:W3CDTF">2018-12-20T12:49:00Z</dcterms:created>
  <dcterms:modified xsi:type="dcterms:W3CDTF">2021-08-04T11:00:00Z</dcterms:modified>
</cp:coreProperties>
</file>