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4" w:rsidRPr="00366543" w:rsidRDefault="0012376C" w:rsidP="006C55CA">
      <w:pPr>
        <w:spacing w:after="0"/>
        <w:jc w:val="center"/>
        <w:rPr>
          <w:rFonts w:ascii="Times New Roman" w:hAnsi="Times New Roman" w:cs="Times New Roman"/>
          <w:b/>
        </w:rPr>
      </w:pPr>
      <w:r w:rsidRPr="00366543">
        <w:rPr>
          <w:rFonts w:ascii="Times New Roman" w:hAnsi="Times New Roman" w:cs="Times New Roman"/>
          <w:b/>
        </w:rPr>
        <w:t xml:space="preserve">Přehled usnesení přijatých na </w:t>
      </w:r>
      <w:r w:rsidR="008605B8" w:rsidRPr="00366543">
        <w:rPr>
          <w:rFonts w:ascii="Times New Roman" w:hAnsi="Times New Roman" w:cs="Times New Roman"/>
          <w:b/>
        </w:rPr>
        <w:t>1</w:t>
      </w:r>
      <w:r w:rsidR="00366543" w:rsidRPr="00366543">
        <w:rPr>
          <w:rFonts w:ascii="Times New Roman" w:hAnsi="Times New Roman" w:cs="Times New Roman"/>
          <w:b/>
        </w:rPr>
        <w:t>6</w:t>
      </w:r>
      <w:r w:rsidRPr="00366543">
        <w:rPr>
          <w:rFonts w:ascii="Times New Roman" w:hAnsi="Times New Roman" w:cs="Times New Roman"/>
          <w:b/>
        </w:rPr>
        <w:t xml:space="preserve">. zasedání Zastupitelstva obce Velká Hleďsebe, </w:t>
      </w:r>
    </w:p>
    <w:p w:rsidR="006464E4" w:rsidRPr="00366543" w:rsidRDefault="0012376C" w:rsidP="006464E4">
      <w:pPr>
        <w:spacing w:after="0"/>
        <w:jc w:val="center"/>
        <w:rPr>
          <w:rFonts w:ascii="Times New Roman" w:hAnsi="Times New Roman" w:cs="Times New Roman"/>
          <w:b/>
        </w:rPr>
      </w:pPr>
      <w:r w:rsidRPr="00366543">
        <w:rPr>
          <w:rFonts w:ascii="Times New Roman" w:hAnsi="Times New Roman" w:cs="Times New Roman"/>
          <w:b/>
        </w:rPr>
        <w:t xml:space="preserve">které se konalo </w:t>
      </w:r>
      <w:r w:rsidR="00366543" w:rsidRPr="00366543">
        <w:rPr>
          <w:rFonts w:ascii="Times New Roman" w:hAnsi="Times New Roman" w:cs="Times New Roman"/>
          <w:b/>
        </w:rPr>
        <w:t>18</w:t>
      </w:r>
      <w:r w:rsidR="00101695" w:rsidRPr="00366543">
        <w:rPr>
          <w:rFonts w:ascii="Times New Roman" w:hAnsi="Times New Roman" w:cs="Times New Roman"/>
          <w:b/>
        </w:rPr>
        <w:t>.</w:t>
      </w:r>
      <w:r w:rsidR="006405EB" w:rsidRPr="00366543">
        <w:rPr>
          <w:rFonts w:ascii="Times New Roman" w:hAnsi="Times New Roman" w:cs="Times New Roman"/>
          <w:b/>
        </w:rPr>
        <w:t xml:space="preserve"> </w:t>
      </w:r>
      <w:r w:rsidR="00366543" w:rsidRPr="00366543">
        <w:rPr>
          <w:rFonts w:ascii="Times New Roman" w:hAnsi="Times New Roman" w:cs="Times New Roman"/>
          <w:b/>
        </w:rPr>
        <w:t>10</w:t>
      </w:r>
      <w:r w:rsidR="00101695" w:rsidRPr="00366543">
        <w:rPr>
          <w:rFonts w:ascii="Times New Roman" w:hAnsi="Times New Roman" w:cs="Times New Roman"/>
          <w:b/>
        </w:rPr>
        <w:t>.</w:t>
      </w:r>
      <w:r w:rsidR="006405EB" w:rsidRPr="00366543">
        <w:rPr>
          <w:rFonts w:ascii="Times New Roman" w:hAnsi="Times New Roman" w:cs="Times New Roman"/>
          <w:b/>
        </w:rPr>
        <w:t xml:space="preserve"> </w:t>
      </w:r>
      <w:r w:rsidR="00101695" w:rsidRPr="00366543">
        <w:rPr>
          <w:rFonts w:ascii="Times New Roman" w:hAnsi="Times New Roman" w:cs="Times New Roman"/>
          <w:b/>
        </w:rPr>
        <w:t>20</w:t>
      </w:r>
      <w:r w:rsidR="000375B0" w:rsidRPr="00366543">
        <w:rPr>
          <w:rFonts w:ascii="Times New Roman" w:hAnsi="Times New Roman" w:cs="Times New Roman"/>
          <w:b/>
        </w:rPr>
        <w:t>2</w:t>
      </w:r>
      <w:r w:rsidR="00E55D2B" w:rsidRPr="00366543">
        <w:rPr>
          <w:rFonts w:ascii="Times New Roman" w:hAnsi="Times New Roman" w:cs="Times New Roman"/>
          <w:b/>
        </w:rPr>
        <w:t>1</w:t>
      </w:r>
      <w:r w:rsidRPr="00366543">
        <w:rPr>
          <w:rFonts w:ascii="Times New Roman" w:hAnsi="Times New Roman" w:cs="Times New Roman"/>
          <w:b/>
        </w:rPr>
        <w:t xml:space="preserve"> </w:t>
      </w:r>
      <w:r w:rsidR="00A34FE7" w:rsidRPr="00366543">
        <w:rPr>
          <w:rFonts w:ascii="Times New Roman" w:hAnsi="Times New Roman" w:cs="Times New Roman"/>
          <w:b/>
        </w:rPr>
        <w:t xml:space="preserve">v obecní knihovně </w:t>
      </w:r>
      <w:r w:rsidRPr="00366543">
        <w:rPr>
          <w:rFonts w:ascii="Times New Roman" w:hAnsi="Times New Roman" w:cs="Times New Roman"/>
          <w:b/>
        </w:rPr>
        <w:t xml:space="preserve">ve Velké </w:t>
      </w:r>
      <w:proofErr w:type="spellStart"/>
      <w:r w:rsidRPr="00366543">
        <w:rPr>
          <w:rFonts w:ascii="Times New Roman" w:hAnsi="Times New Roman" w:cs="Times New Roman"/>
          <w:b/>
        </w:rPr>
        <w:t>Hleďsebi</w:t>
      </w:r>
      <w:proofErr w:type="spellEnd"/>
    </w:p>
    <w:p w:rsidR="006464E4" w:rsidRPr="00366543" w:rsidRDefault="004B6D61" w:rsidP="006464E4">
      <w:pPr>
        <w:jc w:val="center"/>
        <w:rPr>
          <w:rFonts w:ascii="Times New Roman" w:hAnsi="Times New Roman" w:cs="Times New Roman"/>
          <w:b/>
        </w:rPr>
      </w:pPr>
      <w:r w:rsidRPr="00366543"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354492" w:rsidRPr="00366543" w:rsidRDefault="00354492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  <w:r w:rsidRPr="00366543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Schválený</w:t>
      </w:r>
      <w:r w:rsidRPr="00366543"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  <w:t xml:space="preserve"> program</w:t>
      </w:r>
    </w:p>
    <w:p w:rsidR="00537D81" w:rsidRPr="00366543" w:rsidRDefault="00537D81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</w:p>
    <w:p w:rsidR="008564B6" w:rsidRPr="00366543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532830723"/>
      <w:r w:rsidRPr="00366543">
        <w:rPr>
          <w:rFonts w:ascii="Times New Roman" w:hAnsi="Times New Roman" w:cs="Times New Roman"/>
        </w:rPr>
        <w:t>Organizační záležitosti</w:t>
      </w:r>
    </w:p>
    <w:p w:rsidR="008564B6" w:rsidRPr="00366543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Kontrolní výbor</w:t>
      </w:r>
    </w:p>
    <w:p w:rsidR="008564B6" w:rsidRPr="00366543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Finanční výbor</w:t>
      </w:r>
    </w:p>
    <w:p w:rsidR="008564B6" w:rsidRPr="00366543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Finanční záležitosti</w:t>
      </w:r>
    </w:p>
    <w:p w:rsidR="008564B6" w:rsidRPr="00366543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Pozemkové záležitosti</w:t>
      </w:r>
    </w:p>
    <w:p w:rsidR="008564B6" w:rsidRPr="00366543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Různé</w:t>
      </w:r>
    </w:p>
    <w:p w:rsidR="001D220C" w:rsidRPr="00366543" w:rsidRDefault="001D220C" w:rsidP="00354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366543">
        <w:rPr>
          <w:rFonts w:ascii="Times New Roman" w:hAnsi="Times New Roman" w:cs="Times New Roman"/>
          <w:b/>
          <w:iCs/>
          <w:color w:val="000000"/>
          <w:lang w:eastAsia="cs-CZ"/>
        </w:rPr>
        <w:t>Usnesení č. 1A/16/X/2021 ze dne 18. 10. 2021</w:t>
      </w:r>
    </w:p>
    <w:p w:rsidR="00366543" w:rsidRPr="00366543" w:rsidRDefault="00366543" w:rsidP="00366543">
      <w:pPr>
        <w:pStyle w:val="Zkladntext"/>
        <w:jc w:val="both"/>
        <w:rPr>
          <w:iCs/>
          <w:sz w:val="22"/>
          <w:szCs w:val="22"/>
          <w:lang w:val="cs-CZ"/>
        </w:rPr>
      </w:pPr>
      <w:r w:rsidRPr="00366543">
        <w:rPr>
          <w:iCs/>
          <w:sz w:val="22"/>
          <w:szCs w:val="22"/>
        </w:rPr>
        <w:t>Zastupitelstvo obce</w:t>
      </w:r>
      <w:r w:rsidRPr="00366543">
        <w:rPr>
          <w:iCs/>
          <w:sz w:val="22"/>
          <w:szCs w:val="22"/>
          <w:lang w:val="cs-CZ"/>
        </w:rPr>
        <w:t xml:space="preserve"> </w:t>
      </w:r>
      <w:r w:rsidRPr="00366543">
        <w:rPr>
          <w:iCs/>
          <w:sz w:val="22"/>
          <w:szCs w:val="22"/>
        </w:rPr>
        <w:t xml:space="preserve">schvaluje program </w:t>
      </w:r>
      <w:r w:rsidRPr="00366543">
        <w:rPr>
          <w:iCs/>
          <w:sz w:val="22"/>
          <w:szCs w:val="22"/>
          <w:lang w:val="cs-CZ"/>
        </w:rPr>
        <w:t xml:space="preserve">16. </w:t>
      </w:r>
      <w:r w:rsidRPr="00366543">
        <w:rPr>
          <w:iCs/>
          <w:sz w:val="22"/>
          <w:szCs w:val="22"/>
        </w:rPr>
        <w:t>zasedání</w:t>
      </w:r>
      <w:r w:rsidRPr="00366543">
        <w:rPr>
          <w:iCs/>
          <w:sz w:val="22"/>
          <w:szCs w:val="22"/>
          <w:lang w:val="cs-CZ"/>
        </w:rPr>
        <w:t xml:space="preserve"> Zastupitelstva obce Velká Hleďsebe.</w:t>
      </w:r>
    </w:p>
    <w:p w:rsidR="00537D81" w:rsidRPr="00366543" w:rsidRDefault="00537D81" w:rsidP="008605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366543">
        <w:rPr>
          <w:rFonts w:ascii="Times New Roman" w:hAnsi="Times New Roman" w:cs="Times New Roman"/>
          <w:b/>
          <w:iCs/>
          <w:color w:val="000000"/>
          <w:lang w:eastAsia="cs-CZ"/>
        </w:rPr>
        <w:t>Usnesení č. 1B/16/X/2021 ze dne 18. 10. 2021</w:t>
      </w:r>
    </w:p>
    <w:p w:rsidR="00366543" w:rsidRPr="00366543" w:rsidRDefault="00366543" w:rsidP="00366543">
      <w:pPr>
        <w:pStyle w:val="Zkladntext"/>
        <w:spacing w:line="276" w:lineRule="auto"/>
        <w:jc w:val="both"/>
        <w:rPr>
          <w:iCs/>
          <w:sz w:val="22"/>
          <w:szCs w:val="22"/>
          <w:lang w:val="cs-CZ"/>
        </w:rPr>
      </w:pPr>
      <w:r w:rsidRPr="00366543">
        <w:rPr>
          <w:iCs/>
          <w:sz w:val="22"/>
          <w:szCs w:val="22"/>
        </w:rPr>
        <w:t>Zastupitelstvo obce volí pro své 16. zasedání návrhovou komisi ve složení</w:t>
      </w:r>
      <w:r w:rsidRPr="00366543">
        <w:rPr>
          <w:iCs/>
          <w:sz w:val="22"/>
          <w:szCs w:val="22"/>
          <w:lang w:val="cs-CZ"/>
        </w:rPr>
        <w:t xml:space="preserve"> pan Miroslav </w:t>
      </w:r>
      <w:proofErr w:type="spellStart"/>
      <w:r w:rsidRPr="00366543">
        <w:rPr>
          <w:iCs/>
          <w:sz w:val="22"/>
          <w:szCs w:val="22"/>
          <w:lang w:val="cs-CZ"/>
        </w:rPr>
        <w:t>Klukavý</w:t>
      </w:r>
      <w:proofErr w:type="spellEnd"/>
      <w:r w:rsidRPr="00366543">
        <w:rPr>
          <w:iCs/>
          <w:sz w:val="22"/>
          <w:szCs w:val="22"/>
          <w:lang w:val="cs-CZ"/>
        </w:rPr>
        <w:t xml:space="preserve"> a pan Pavel Šťastný.</w:t>
      </w:r>
    </w:p>
    <w:p w:rsidR="009E1E87" w:rsidRPr="00366543" w:rsidRDefault="009E1E87" w:rsidP="009E1E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366543">
        <w:rPr>
          <w:rFonts w:ascii="Times New Roman" w:hAnsi="Times New Roman" w:cs="Times New Roman"/>
          <w:b/>
          <w:iCs/>
          <w:color w:val="000000"/>
          <w:lang w:eastAsia="cs-CZ"/>
        </w:rPr>
        <w:t>Usnesení č. 1C/16/X/2021 ze dne 18. 10. 2021</w:t>
      </w:r>
    </w:p>
    <w:p w:rsidR="00366543" w:rsidRPr="00366543" w:rsidRDefault="00366543" w:rsidP="00366543">
      <w:pPr>
        <w:pStyle w:val="Bezmezer"/>
        <w:jc w:val="both"/>
        <w:rPr>
          <w:rFonts w:ascii="Times New Roman" w:hAnsi="Times New Roman"/>
        </w:rPr>
      </w:pPr>
      <w:r w:rsidRPr="00366543">
        <w:rPr>
          <w:rFonts w:ascii="Times New Roman" w:hAnsi="Times New Roman"/>
        </w:rPr>
        <w:t>Zastupitelstvo obce bere na vědomí, že žádný z členů ZO nevznáší námitku proti Zápisu z 15. zasedání Zastupitelstva obce ze dne 26. 07. 2021.</w:t>
      </w:r>
    </w:p>
    <w:p w:rsidR="00A12915" w:rsidRPr="00366543" w:rsidRDefault="00A12915" w:rsidP="00A12915">
      <w:pPr>
        <w:pStyle w:val="Zkladntext"/>
        <w:rPr>
          <w:iCs/>
          <w:sz w:val="22"/>
          <w:szCs w:val="22"/>
          <w:lang w:val="cs-CZ"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366543">
        <w:rPr>
          <w:rFonts w:ascii="Times New Roman" w:hAnsi="Times New Roman" w:cs="Times New Roman"/>
          <w:b/>
          <w:iCs/>
          <w:color w:val="000000"/>
          <w:lang w:eastAsia="cs-CZ"/>
        </w:rPr>
        <w:t>Usnesení č. 1D/16/X/2021 ze dne 18. 10. 2021</w:t>
      </w: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Zastupitelstvo obce bere na vědomí zprávu o plnění usnesení z 15. zasedání Zastupitelstva obce Velká Hleďsebe.</w:t>
      </w:r>
    </w:p>
    <w:p w:rsidR="009E1E87" w:rsidRPr="00366543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366543">
        <w:rPr>
          <w:rFonts w:ascii="Times New Roman" w:hAnsi="Times New Roman" w:cs="Times New Roman"/>
          <w:b/>
          <w:iCs/>
          <w:lang w:eastAsia="cs-CZ"/>
        </w:rPr>
        <w:t>Usnesení č. 1E/16/X/2021 ze dne 18. 10. 2021</w:t>
      </w:r>
    </w:p>
    <w:p w:rsidR="00366543" w:rsidRPr="00366543" w:rsidRDefault="00366543" w:rsidP="00366543">
      <w:pPr>
        <w:pStyle w:val="Bezmezer"/>
        <w:jc w:val="both"/>
        <w:rPr>
          <w:rFonts w:ascii="Times New Roman" w:hAnsi="Times New Roman"/>
        </w:rPr>
      </w:pPr>
      <w:r w:rsidRPr="00366543">
        <w:rPr>
          <w:rFonts w:ascii="Times New Roman" w:hAnsi="Times New Roman"/>
        </w:rPr>
        <w:t>Zastupitelstvo obce:</w:t>
      </w:r>
    </w:p>
    <w:p w:rsidR="00366543" w:rsidRPr="00366543" w:rsidRDefault="00366543" w:rsidP="00366543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</w:rPr>
      </w:pPr>
      <w:r w:rsidRPr="00366543">
        <w:rPr>
          <w:rFonts w:ascii="Times New Roman" w:hAnsi="Times New Roman"/>
        </w:rPr>
        <w:t xml:space="preserve">bere na vědomí došlou rezignaci paní Nadi Holubové </w:t>
      </w:r>
      <w:proofErr w:type="spellStart"/>
      <w:r w:rsidRPr="00366543">
        <w:rPr>
          <w:rFonts w:ascii="Times New Roman" w:hAnsi="Times New Roman"/>
        </w:rPr>
        <w:t>Salamehové</w:t>
      </w:r>
      <w:proofErr w:type="spellEnd"/>
      <w:r w:rsidRPr="00366543">
        <w:rPr>
          <w:rFonts w:ascii="Times New Roman" w:hAnsi="Times New Roman"/>
        </w:rPr>
        <w:t xml:space="preserve"> o odstoupení z funkce člena Kulturního a sociálního výboru,</w:t>
      </w:r>
    </w:p>
    <w:p w:rsidR="00366543" w:rsidRPr="00366543" w:rsidRDefault="00366543" w:rsidP="00366543">
      <w:pPr>
        <w:pStyle w:val="Bezmezer"/>
        <w:numPr>
          <w:ilvl w:val="0"/>
          <w:numId w:val="35"/>
        </w:numPr>
        <w:jc w:val="both"/>
        <w:rPr>
          <w:rFonts w:ascii="Times New Roman" w:hAnsi="Times New Roman"/>
        </w:rPr>
      </w:pPr>
      <w:r w:rsidRPr="00366543">
        <w:rPr>
          <w:rFonts w:ascii="Times New Roman" w:hAnsi="Times New Roman"/>
        </w:rPr>
        <w:t>volí novým členem Kulturního a sociálního výboru pana Zbyňka Štěpánka.</w:t>
      </w:r>
    </w:p>
    <w:p w:rsidR="009E1E87" w:rsidRPr="00366543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6543" w:rsidRPr="00366543" w:rsidRDefault="00366543" w:rsidP="00366543">
      <w:pPr>
        <w:spacing w:after="0"/>
        <w:jc w:val="both"/>
        <w:rPr>
          <w:rFonts w:ascii="Times New Roman" w:hAnsi="Times New Roman" w:cs="Times New Roman"/>
          <w:b/>
        </w:rPr>
      </w:pPr>
      <w:r w:rsidRPr="00366543">
        <w:rPr>
          <w:rFonts w:ascii="Times New Roman" w:hAnsi="Times New Roman" w:cs="Times New Roman"/>
          <w:b/>
        </w:rPr>
        <w:t xml:space="preserve">Usnesení č. </w:t>
      </w:r>
      <w:r w:rsidRPr="00366543">
        <w:rPr>
          <w:rFonts w:ascii="Times New Roman" w:hAnsi="Times New Roman" w:cs="Times New Roman"/>
          <w:b/>
          <w:iCs/>
          <w:color w:val="000000"/>
          <w:lang w:eastAsia="cs-CZ"/>
        </w:rPr>
        <w:t>1F/16/X/2021 ze dne 18. 10. 2021</w:t>
      </w:r>
    </w:p>
    <w:p w:rsidR="00366543" w:rsidRPr="00366543" w:rsidRDefault="00366543" w:rsidP="00366543">
      <w:pPr>
        <w:pStyle w:val="Default"/>
        <w:jc w:val="both"/>
        <w:rPr>
          <w:color w:val="auto"/>
          <w:sz w:val="22"/>
          <w:szCs w:val="22"/>
        </w:rPr>
      </w:pPr>
      <w:r w:rsidRPr="00366543">
        <w:rPr>
          <w:color w:val="auto"/>
          <w:sz w:val="22"/>
          <w:szCs w:val="22"/>
        </w:rPr>
        <w:t xml:space="preserve">Zastupitelstvo obce volí do funkce člena Školské rady Základní školy Velká Hleďsebe, okres Cheb, příspěvková organizace se sídlem Pohraniční stráže 95, </w:t>
      </w:r>
      <w:proofErr w:type="gramStart"/>
      <w:r w:rsidRPr="00366543">
        <w:rPr>
          <w:color w:val="auto"/>
          <w:sz w:val="22"/>
          <w:szCs w:val="22"/>
        </w:rPr>
        <w:t>353 01  Velká</w:t>
      </w:r>
      <w:proofErr w:type="gramEnd"/>
      <w:r w:rsidRPr="00366543">
        <w:rPr>
          <w:color w:val="auto"/>
          <w:sz w:val="22"/>
          <w:szCs w:val="22"/>
        </w:rPr>
        <w:t xml:space="preserve"> Hleďsebe, IČ </w:t>
      </w:r>
      <w:r w:rsidRPr="00366543">
        <w:rPr>
          <w:color w:val="333333"/>
          <w:sz w:val="22"/>
          <w:szCs w:val="22"/>
          <w:shd w:val="clear" w:color="auto" w:fill="FFFFFF"/>
        </w:rPr>
        <w:t>70997187 starostku obce</w:t>
      </w:r>
      <w:r w:rsidRPr="00366543">
        <w:rPr>
          <w:color w:val="auto"/>
          <w:sz w:val="22"/>
          <w:szCs w:val="22"/>
        </w:rPr>
        <w:t xml:space="preserve"> Ing. Jaroslavu Brožovou </w:t>
      </w:r>
      <w:proofErr w:type="spellStart"/>
      <w:r w:rsidRPr="00366543">
        <w:rPr>
          <w:color w:val="auto"/>
          <w:sz w:val="22"/>
          <w:szCs w:val="22"/>
        </w:rPr>
        <w:t>Lampertovou</w:t>
      </w:r>
      <w:proofErr w:type="spellEnd"/>
      <w:r w:rsidRPr="00366543">
        <w:rPr>
          <w:color w:val="auto"/>
          <w:sz w:val="22"/>
          <w:szCs w:val="22"/>
        </w:rPr>
        <w:t>.</w:t>
      </w:r>
    </w:p>
    <w:p w:rsidR="009E1E87" w:rsidRPr="00366543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366543">
        <w:rPr>
          <w:rFonts w:ascii="Times New Roman" w:hAnsi="Times New Roman" w:cs="Times New Roman"/>
          <w:b/>
          <w:iCs/>
          <w:color w:val="000000"/>
          <w:lang w:eastAsia="cs-CZ"/>
        </w:rPr>
        <w:t>Usnesení č. 1G/16/X/2021 ze dne 18. 10. 2021</w:t>
      </w: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66543">
        <w:rPr>
          <w:rFonts w:ascii="Times New Roman" w:hAnsi="Times New Roman" w:cs="Times New Roman"/>
          <w:bCs/>
        </w:rPr>
        <w:t>Zastupitelstvo obce Velká Hleďsebe schvaluje v souladu s § 84 odst. 2 písm. t) zákona č. 128/2000 Sb., o obcích (obecní zřízení), odnětí čestného občanství obce Velká Hleďsebe Klementu Gottwaldovi.</w:t>
      </w: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366543">
        <w:rPr>
          <w:rFonts w:ascii="Times New Roman" w:hAnsi="Times New Roman" w:cs="Times New Roman"/>
          <w:b/>
          <w:iCs/>
          <w:color w:val="000000"/>
          <w:lang w:eastAsia="cs-CZ"/>
        </w:rPr>
        <w:t>Usnesení č. 1H/16/X/2021 ze dne 18. 10. 2021</w:t>
      </w: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eastAsia="cs-CZ"/>
        </w:rPr>
      </w:pPr>
      <w:r w:rsidRPr="00366543">
        <w:rPr>
          <w:rFonts w:ascii="Times New Roman" w:hAnsi="Times New Roman" w:cs="Times New Roman"/>
          <w:iCs/>
          <w:color w:val="000000"/>
          <w:lang w:eastAsia="cs-CZ"/>
        </w:rPr>
        <w:t>Zastupitelstvo obce:</w:t>
      </w:r>
    </w:p>
    <w:p w:rsidR="00366543" w:rsidRPr="00366543" w:rsidRDefault="00366543" w:rsidP="00366543">
      <w:pPr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 xml:space="preserve">schvaluje svatební termíny v roce 2022: 22. 01. 2022; 12. 02. 2022; 12. 03. 2022; 02. 04. 2022; 14. 05. 2022; 11. 06. 2022; 17. 09. 2022; 22. 10. 2022; 12. 11. 2022 a 10. 12. 2022, </w:t>
      </w:r>
    </w:p>
    <w:p w:rsidR="00366543" w:rsidRPr="00366543" w:rsidRDefault="00366543" w:rsidP="00366543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366543">
        <w:rPr>
          <w:rFonts w:ascii="Times New Roman" w:hAnsi="Times New Roman"/>
        </w:rPr>
        <w:t>schvaluje obřadní síň obecního úřadu jako místnost k oddávání v čase od 10,00 hodin do 13,00 hodin.</w:t>
      </w: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6543">
        <w:rPr>
          <w:rFonts w:ascii="Times New Roman" w:hAnsi="Times New Roman" w:cs="Times New Roman"/>
          <w:b/>
        </w:rPr>
        <w:t xml:space="preserve">Usnesení č. </w:t>
      </w:r>
      <w:r w:rsidRPr="00366543">
        <w:rPr>
          <w:rFonts w:ascii="Times New Roman" w:hAnsi="Times New Roman" w:cs="Times New Roman"/>
          <w:b/>
          <w:iCs/>
          <w:color w:val="000000"/>
          <w:lang w:eastAsia="cs-CZ"/>
        </w:rPr>
        <w:t>1I/16/X/2021 ze dne 18. 10. 2021</w:t>
      </w: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Zastupitelstvo obce:</w:t>
      </w:r>
    </w:p>
    <w:p w:rsidR="00366543" w:rsidRPr="00366543" w:rsidRDefault="00366543" w:rsidP="0036654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 xml:space="preserve">schvaluje pojmenování komunikace na </w:t>
      </w:r>
      <w:proofErr w:type="spellStart"/>
      <w:r w:rsidRPr="00366543">
        <w:rPr>
          <w:rFonts w:ascii="Times New Roman" w:hAnsi="Times New Roman" w:cs="Times New Roman"/>
        </w:rPr>
        <w:t>p.p.č</w:t>
      </w:r>
      <w:proofErr w:type="spellEnd"/>
      <w:r w:rsidRPr="00366543">
        <w:rPr>
          <w:rFonts w:ascii="Times New Roman" w:hAnsi="Times New Roman" w:cs="Times New Roman"/>
        </w:rPr>
        <w:t>. 16/13, 16/16 a 17/9 v </w:t>
      </w:r>
      <w:proofErr w:type="spellStart"/>
      <w:proofErr w:type="gramStart"/>
      <w:r w:rsidRPr="00366543">
        <w:rPr>
          <w:rFonts w:ascii="Times New Roman" w:hAnsi="Times New Roman" w:cs="Times New Roman"/>
        </w:rPr>
        <w:t>k.ú</w:t>
      </w:r>
      <w:proofErr w:type="spellEnd"/>
      <w:r w:rsidRPr="00366543">
        <w:rPr>
          <w:rFonts w:ascii="Times New Roman" w:hAnsi="Times New Roman" w:cs="Times New Roman"/>
        </w:rPr>
        <w:t>.</w:t>
      </w:r>
      <w:proofErr w:type="gramEnd"/>
      <w:r w:rsidRPr="00366543">
        <w:rPr>
          <w:rFonts w:ascii="Times New Roman" w:hAnsi="Times New Roman" w:cs="Times New Roman"/>
        </w:rPr>
        <w:t xml:space="preserve"> Velká Hleďsebe na ulici „Za Školou“</w:t>
      </w:r>
    </w:p>
    <w:p w:rsidR="00366543" w:rsidRPr="00366543" w:rsidRDefault="00366543" w:rsidP="0036654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lastRenderedPageBreak/>
        <w:t>pověřuje starostku obce provést změnu v evidenci ulic a informovat příslušné orgány o novém názvu ulice.</w:t>
      </w: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6543">
        <w:rPr>
          <w:rFonts w:ascii="Times New Roman" w:hAnsi="Times New Roman" w:cs="Times New Roman"/>
          <w:b/>
        </w:rPr>
        <w:t xml:space="preserve">Usnesení č. </w:t>
      </w:r>
      <w:r w:rsidRPr="00366543">
        <w:rPr>
          <w:rFonts w:ascii="Times New Roman" w:hAnsi="Times New Roman" w:cs="Times New Roman"/>
          <w:b/>
          <w:iCs/>
          <w:color w:val="000000"/>
          <w:lang w:eastAsia="cs-CZ"/>
        </w:rPr>
        <w:t>1J/16/X/2021 ze dne 18. 10. 2021</w:t>
      </w: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Zastupitelstvo obce:</w:t>
      </w:r>
    </w:p>
    <w:p w:rsidR="00366543" w:rsidRPr="00366543" w:rsidRDefault="00366543" w:rsidP="0036654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vydává Obecně závaznou vyhlášku č. 1/2021 o veřejném pořádku,</w:t>
      </w:r>
    </w:p>
    <w:p w:rsidR="00366543" w:rsidRPr="00366543" w:rsidRDefault="00366543" w:rsidP="0036654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pověřuje starostku obce výkonem usnesení včetně podpisu souvisejících písemností.</w:t>
      </w: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366543">
        <w:rPr>
          <w:rFonts w:ascii="Times New Roman" w:hAnsi="Times New Roman" w:cs="Times New Roman"/>
          <w:b/>
        </w:rPr>
        <w:t>Usnesení č. 2</w:t>
      </w:r>
      <w:r w:rsidRPr="00366543">
        <w:rPr>
          <w:rFonts w:ascii="Times New Roman" w:hAnsi="Times New Roman" w:cs="Times New Roman"/>
          <w:b/>
          <w:iCs/>
          <w:lang w:eastAsia="cs-CZ"/>
        </w:rPr>
        <w:t>/16/X/2021 ze dne 18. 10. 2021</w:t>
      </w:r>
    </w:p>
    <w:p w:rsidR="00366543" w:rsidRPr="00366543" w:rsidRDefault="00366543" w:rsidP="00366543">
      <w:pPr>
        <w:pStyle w:val="Default"/>
        <w:jc w:val="both"/>
        <w:rPr>
          <w:color w:val="auto"/>
          <w:sz w:val="22"/>
          <w:szCs w:val="22"/>
        </w:rPr>
      </w:pPr>
      <w:r w:rsidRPr="00366543">
        <w:rPr>
          <w:color w:val="auto"/>
          <w:sz w:val="22"/>
          <w:szCs w:val="22"/>
        </w:rPr>
        <w:t>Zastupitelstvo obce bere na vědomí Zápis ze 14. zasedání Kontrolního výboru Zastupitelstva obce Velká Hleďsebe ze dne 09. 10. 2021.</w:t>
      </w:r>
    </w:p>
    <w:p w:rsidR="00A12915" w:rsidRPr="00366543" w:rsidRDefault="00A12915" w:rsidP="00A12915">
      <w:pPr>
        <w:pStyle w:val="Zkladntext"/>
        <w:rPr>
          <w:iCs/>
          <w:sz w:val="22"/>
          <w:szCs w:val="22"/>
          <w:lang w:val="cs-CZ"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366543">
        <w:rPr>
          <w:rFonts w:ascii="Times New Roman" w:hAnsi="Times New Roman" w:cs="Times New Roman"/>
          <w:b/>
        </w:rPr>
        <w:t>Usnesení č. 3</w:t>
      </w:r>
      <w:r w:rsidRPr="00366543">
        <w:rPr>
          <w:rFonts w:ascii="Times New Roman" w:hAnsi="Times New Roman" w:cs="Times New Roman"/>
          <w:b/>
          <w:iCs/>
          <w:lang w:eastAsia="cs-CZ"/>
        </w:rPr>
        <w:t>/16/X/2021 ze dne 18. 10. 2021</w:t>
      </w:r>
    </w:p>
    <w:p w:rsidR="00366543" w:rsidRPr="00366543" w:rsidRDefault="00366543" w:rsidP="00366543">
      <w:pPr>
        <w:pStyle w:val="Bezmezer"/>
        <w:jc w:val="both"/>
        <w:rPr>
          <w:rFonts w:ascii="Times New Roman" w:hAnsi="Times New Roman"/>
        </w:rPr>
      </w:pPr>
      <w:r w:rsidRPr="00366543">
        <w:rPr>
          <w:rFonts w:ascii="Times New Roman" w:hAnsi="Times New Roman"/>
        </w:rPr>
        <w:t>Zastupitelstvo obce bere na vědomí zápis č. 14/2021 Finančního výboru ze dne 13. 10. 2021.</w:t>
      </w:r>
    </w:p>
    <w:p w:rsidR="009E1E87" w:rsidRPr="00366543" w:rsidRDefault="009E1E87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6543" w:rsidRPr="00366543" w:rsidRDefault="00366543" w:rsidP="0036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366543">
        <w:rPr>
          <w:rFonts w:ascii="Times New Roman" w:hAnsi="Times New Roman" w:cs="Times New Roman"/>
          <w:b/>
        </w:rPr>
        <w:t>Usnesení č. 4A</w:t>
      </w:r>
      <w:r w:rsidRPr="00366543">
        <w:rPr>
          <w:rFonts w:ascii="Times New Roman" w:hAnsi="Times New Roman" w:cs="Times New Roman"/>
          <w:b/>
          <w:iCs/>
          <w:lang w:eastAsia="cs-CZ"/>
        </w:rPr>
        <w:t>/16/X/2021 ze dne 18. 10. 2021</w:t>
      </w:r>
    </w:p>
    <w:p w:rsidR="00366543" w:rsidRPr="00366543" w:rsidRDefault="00366543" w:rsidP="0036654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  <w:r w:rsidRPr="00366543">
        <w:rPr>
          <w:rFonts w:ascii="Times New Roman" w:hAnsi="Times New Roman" w:cs="Times New Roman"/>
        </w:rPr>
        <w:t xml:space="preserve">Zastupitelstvo obce </w:t>
      </w:r>
      <w:r w:rsidRPr="00366543">
        <w:rPr>
          <w:rFonts w:ascii="Times New Roman" w:eastAsia="Times New Roman" w:hAnsi="Times New Roman" w:cs="Times New Roman"/>
          <w:lang w:eastAsia="cs-CZ"/>
        </w:rPr>
        <w:t>bere na vědomí rozpočtové opatření č. 4/2021 schválené starostkou obce dne 30. 9. 2021 na základě Usnesení č. 4F/5/V/2019 ze dne 13. 05. 2019 (příloha č. 1 tohoto usnesení).</w:t>
      </w:r>
    </w:p>
    <w:p w:rsidR="000375B0" w:rsidRPr="00366543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366543" w:rsidRPr="00366543" w:rsidRDefault="00366543" w:rsidP="00366543">
      <w:pPr>
        <w:pStyle w:val="Bezmezer"/>
        <w:jc w:val="both"/>
        <w:rPr>
          <w:rFonts w:ascii="Times New Roman" w:hAnsi="Times New Roman"/>
          <w:b/>
        </w:rPr>
      </w:pPr>
      <w:r w:rsidRPr="00366543">
        <w:rPr>
          <w:rFonts w:ascii="Times New Roman" w:hAnsi="Times New Roman"/>
          <w:b/>
        </w:rPr>
        <w:t>Usnesení č. 4B</w:t>
      </w:r>
      <w:r w:rsidRPr="00366543">
        <w:rPr>
          <w:rFonts w:ascii="Times New Roman" w:hAnsi="Times New Roman"/>
          <w:b/>
          <w:iCs/>
        </w:rPr>
        <w:t>/16/X/2021 ze dne 18. 10. 2021</w:t>
      </w:r>
    </w:p>
    <w:p w:rsidR="00366543" w:rsidRPr="00366543" w:rsidRDefault="00366543" w:rsidP="00366543">
      <w:pPr>
        <w:pStyle w:val="Bezmezer"/>
        <w:jc w:val="both"/>
        <w:rPr>
          <w:rFonts w:ascii="Times New Roman" w:hAnsi="Times New Roman"/>
        </w:rPr>
      </w:pPr>
      <w:r w:rsidRPr="00366543">
        <w:rPr>
          <w:rFonts w:ascii="Times New Roman" w:hAnsi="Times New Roman"/>
        </w:rPr>
        <w:t>Zastupitelstvo obce:</w:t>
      </w:r>
    </w:p>
    <w:p w:rsidR="00366543" w:rsidRPr="00366543" w:rsidRDefault="00366543" w:rsidP="0036654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  <w:iCs/>
        </w:rPr>
      </w:pPr>
      <w:r w:rsidRPr="00366543">
        <w:rPr>
          <w:rFonts w:ascii="Times New Roman" w:hAnsi="Times New Roman"/>
        </w:rPr>
        <w:t>bere na vědomí doporučení finančního výboru schválit rozpočtové opatření č. 5/2021,</w:t>
      </w:r>
    </w:p>
    <w:p w:rsidR="00366543" w:rsidRPr="00366543" w:rsidRDefault="00366543" w:rsidP="00366543">
      <w:pPr>
        <w:pStyle w:val="Bezmezer"/>
        <w:numPr>
          <w:ilvl w:val="0"/>
          <w:numId w:val="38"/>
        </w:numPr>
        <w:jc w:val="both"/>
        <w:rPr>
          <w:rFonts w:ascii="Times New Roman" w:hAnsi="Times New Roman"/>
          <w:iCs/>
        </w:rPr>
      </w:pPr>
      <w:r w:rsidRPr="00366543">
        <w:rPr>
          <w:rFonts w:ascii="Times New Roman" w:hAnsi="Times New Roman"/>
        </w:rPr>
        <w:t>schvaluje rozpočtové opatření č. 5/2021 dle předloženého návrhu (příloha č. 1 tohoto usnesení).</w:t>
      </w:r>
    </w:p>
    <w:p w:rsidR="00A12915" w:rsidRPr="00366543" w:rsidRDefault="00A12915" w:rsidP="00A12915">
      <w:pPr>
        <w:pStyle w:val="Bezmezer"/>
        <w:jc w:val="both"/>
        <w:rPr>
          <w:rFonts w:ascii="Times New Roman" w:hAnsi="Times New Roman"/>
        </w:rPr>
      </w:pPr>
    </w:p>
    <w:p w:rsidR="00366543" w:rsidRPr="00366543" w:rsidRDefault="00366543" w:rsidP="00366543">
      <w:pPr>
        <w:pStyle w:val="Bezmezer"/>
        <w:jc w:val="both"/>
        <w:rPr>
          <w:rFonts w:ascii="Times New Roman" w:hAnsi="Times New Roman"/>
          <w:b/>
          <w:iCs/>
        </w:rPr>
      </w:pPr>
      <w:r w:rsidRPr="00366543">
        <w:rPr>
          <w:rFonts w:ascii="Times New Roman" w:hAnsi="Times New Roman"/>
          <w:b/>
        </w:rPr>
        <w:t>Usnesení č. 4C</w:t>
      </w:r>
      <w:r w:rsidRPr="00366543">
        <w:rPr>
          <w:rFonts w:ascii="Times New Roman" w:hAnsi="Times New Roman"/>
          <w:b/>
          <w:iCs/>
        </w:rPr>
        <w:t>/16/X/2021 ze dne 18. 10. 2021</w:t>
      </w:r>
    </w:p>
    <w:p w:rsidR="00366543" w:rsidRPr="00366543" w:rsidRDefault="00366543" w:rsidP="00366543">
      <w:pPr>
        <w:spacing w:after="0"/>
        <w:ind w:right="-108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 xml:space="preserve">Zastupitelstvo obce schvaluje vyřazení majetku příspěvkové organizaci Mateřská škola </w:t>
      </w:r>
      <w:proofErr w:type="spellStart"/>
      <w:r w:rsidRPr="00366543">
        <w:rPr>
          <w:rFonts w:ascii="Times New Roman" w:hAnsi="Times New Roman" w:cs="Times New Roman"/>
        </w:rPr>
        <w:t>Klimentov</w:t>
      </w:r>
      <w:proofErr w:type="spellEnd"/>
      <w:r w:rsidRPr="00366543">
        <w:rPr>
          <w:rFonts w:ascii="Times New Roman" w:hAnsi="Times New Roman" w:cs="Times New Roman"/>
        </w:rPr>
        <w:t xml:space="preserve"> v celkové výši 51 503,94 Kč dle předloženého návrhu.</w:t>
      </w:r>
    </w:p>
    <w:p w:rsidR="009E1E87" w:rsidRPr="00366543" w:rsidRDefault="009E1E87" w:rsidP="009E1E87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366543" w:rsidRPr="00366543" w:rsidRDefault="00366543" w:rsidP="009E1E87">
      <w:pPr>
        <w:spacing w:after="0"/>
        <w:ind w:right="252"/>
        <w:jc w:val="both"/>
        <w:rPr>
          <w:rFonts w:ascii="Times New Roman" w:hAnsi="Times New Roman" w:cs="Times New Roman"/>
          <w:b/>
          <w:iCs/>
        </w:rPr>
      </w:pPr>
      <w:r w:rsidRPr="00366543">
        <w:rPr>
          <w:rFonts w:ascii="Times New Roman" w:hAnsi="Times New Roman" w:cs="Times New Roman"/>
          <w:b/>
        </w:rPr>
        <w:t>Usnesení č. 4D</w:t>
      </w:r>
      <w:r w:rsidRPr="00366543">
        <w:rPr>
          <w:rFonts w:ascii="Times New Roman" w:hAnsi="Times New Roman" w:cs="Times New Roman"/>
          <w:b/>
          <w:iCs/>
        </w:rPr>
        <w:t>/16/X/2021 ze dne 18. 10. 2021</w:t>
      </w:r>
    </w:p>
    <w:p w:rsidR="009E1E87" w:rsidRPr="00366543" w:rsidRDefault="009E1E87" w:rsidP="009E1E87">
      <w:pPr>
        <w:spacing w:after="0"/>
        <w:ind w:right="252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Zastupitelstvo obce schvaluje</w:t>
      </w:r>
      <w:r w:rsidR="00366543" w:rsidRPr="00366543">
        <w:rPr>
          <w:rFonts w:ascii="Times New Roman" w:hAnsi="Times New Roman" w:cs="Times New Roman"/>
        </w:rPr>
        <w:t xml:space="preserve"> Plán inventur pro rok 2021.</w:t>
      </w:r>
    </w:p>
    <w:p w:rsidR="00782ED1" w:rsidRPr="00366543" w:rsidRDefault="00782ED1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366543" w:rsidRPr="00366543" w:rsidRDefault="00366543" w:rsidP="00366543">
      <w:pPr>
        <w:pStyle w:val="Bezmezer"/>
        <w:jc w:val="both"/>
        <w:rPr>
          <w:rFonts w:ascii="Times New Roman" w:hAnsi="Times New Roman"/>
          <w:b/>
        </w:rPr>
      </w:pPr>
      <w:r w:rsidRPr="00366543">
        <w:rPr>
          <w:rFonts w:ascii="Times New Roman" w:hAnsi="Times New Roman"/>
          <w:b/>
        </w:rPr>
        <w:t>Usnesení č. 5A</w:t>
      </w:r>
      <w:r w:rsidRPr="00366543">
        <w:rPr>
          <w:rFonts w:ascii="Times New Roman" w:hAnsi="Times New Roman"/>
          <w:b/>
          <w:iCs/>
        </w:rPr>
        <w:t>/16/X/2021 ze dne 18. 10. 2021</w:t>
      </w: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Zastupitelstvo obce:</w:t>
      </w:r>
    </w:p>
    <w:p w:rsidR="00366543" w:rsidRPr="00366543" w:rsidRDefault="00366543" w:rsidP="003665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bere na vědomí, že ke zveřejněnému záměru prodeje nebyly uplatněny žádné připomínky,</w:t>
      </w:r>
    </w:p>
    <w:p w:rsidR="00366543" w:rsidRPr="00366543" w:rsidRDefault="00366543" w:rsidP="003665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 xml:space="preserve">schvaluje prodej </w:t>
      </w:r>
      <w:proofErr w:type="spellStart"/>
      <w:r w:rsidRPr="00366543">
        <w:rPr>
          <w:rFonts w:ascii="Times New Roman" w:hAnsi="Times New Roman" w:cs="Times New Roman"/>
        </w:rPr>
        <w:t>p.p.č</w:t>
      </w:r>
      <w:proofErr w:type="spellEnd"/>
      <w:r w:rsidRPr="00366543">
        <w:rPr>
          <w:rFonts w:ascii="Times New Roman" w:hAnsi="Times New Roman" w:cs="Times New Roman"/>
        </w:rPr>
        <w:t>. 186/101 o výměře 809 m</w:t>
      </w:r>
      <w:r w:rsidRPr="00366543">
        <w:rPr>
          <w:rFonts w:ascii="Times New Roman" w:hAnsi="Times New Roman" w:cs="Times New Roman"/>
          <w:vertAlign w:val="superscript"/>
        </w:rPr>
        <w:t>2</w:t>
      </w:r>
      <w:r w:rsidRPr="00366543">
        <w:rPr>
          <w:rFonts w:ascii="Times New Roman" w:hAnsi="Times New Roman" w:cs="Times New Roman"/>
        </w:rPr>
        <w:t xml:space="preserve">, LV 1, druh pozemku ostatní plocha, způsob využití jiná plocha, </w:t>
      </w:r>
      <w:proofErr w:type="spellStart"/>
      <w:proofErr w:type="gramStart"/>
      <w:r w:rsidRPr="00366543">
        <w:rPr>
          <w:rFonts w:ascii="Times New Roman" w:hAnsi="Times New Roman" w:cs="Times New Roman"/>
        </w:rPr>
        <w:t>k.ú</w:t>
      </w:r>
      <w:proofErr w:type="spellEnd"/>
      <w:r w:rsidRPr="00366543">
        <w:rPr>
          <w:rFonts w:ascii="Times New Roman" w:hAnsi="Times New Roman" w:cs="Times New Roman"/>
        </w:rPr>
        <w:t>.</w:t>
      </w:r>
      <w:proofErr w:type="gramEnd"/>
      <w:r w:rsidRPr="00366543">
        <w:rPr>
          <w:rFonts w:ascii="Times New Roman" w:hAnsi="Times New Roman" w:cs="Times New Roman"/>
        </w:rPr>
        <w:t xml:space="preserve"> </w:t>
      </w:r>
      <w:proofErr w:type="spellStart"/>
      <w:r w:rsidRPr="00366543">
        <w:rPr>
          <w:rFonts w:ascii="Times New Roman" w:hAnsi="Times New Roman" w:cs="Times New Roman"/>
        </w:rPr>
        <w:t>Klimentov</w:t>
      </w:r>
      <w:proofErr w:type="spellEnd"/>
      <w:r w:rsidRPr="00366543">
        <w:rPr>
          <w:rFonts w:ascii="Times New Roman" w:hAnsi="Times New Roman" w:cs="Times New Roman"/>
        </w:rPr>
        <w:t>, obec Velká Hleďsebe</w:t>
      </w:r>
      <w:r w:rsidR="00C12A0E">
        <w:rPr>
          <w:rFonts w:ascii="Times New Roman" w:hAnsi="Times New Roman" w:cs="Times New Roman"/>
        </w:rPr>
        <w:t xml:space="preserve"> </w:t>
      </w:r>
      <w:r w:rsidRPr="00366543">
        <w:rPr>
          <w:rFonts w:ascii="Times New Roman" w:hAnsi="Times New Roman" w:cs="Times New Roman"/>
          <w:highlight w:val="black"/>
        </w:rPr>
        <w:t xml:space="preserve">                                     ……</w:t>
      </w:r>
      <w:r w:rsidRPr="00366543">
        <w:rPr>
          <w:rFonts w:ascii="Times New Roman" w:hAnsi="Times New Roman" w:cs="Times New Roman"/>
        </w:rPr>
        <w:t xml:space="preserve">, </w:t>
      </w:r>
      <w:proofErr w:type="gramStart"/>
      <w:r w:rsidRPr="00366543">
        <w:rPr>
          <w:rFonts w:ascii="Times New Roman" w:hAnsi="Times New Roman" w:cs="Times New Roman"/>
        </w:rPr>
        <w:t>353 01  Mariánské</w:t>
      </w:r>
      <w:proofErr w:type="gramEnd"/>
      <w:r w:rsidRPr="00366543">
        <w:rPr>
          <w:rFonts w:ascii="Times New Roman" w:hAnsi="Times New Roman" w:cs="Times New Roman"/>
        </w:rPr>
        <w:t xml:space="preserve"> Lázně,  za nabídnutou cenu 1.155 Kč/m</w:t>
      </w:r>
      <w:r w:rsidRPr="00366543">
        <w:rPr>
          <w:rFonts w:ascii="Times New Roman" w:hAnsi="Times New Roman" w:cs="Times New Roman"/>
          <w:vertAlign w:val="superscript"/>
        </w:rPr>
        <w:t>2</w:t>
      </w:r>
      <w:r w:rsidRPr="00366543">
        <w:rPr>
          <w:rFonts w:ascii="Times New Roman" w:hAnsi="Times New Roman" w:cs="Times New Roman"/>
        </w:rPr>
        <w:t xml:space="preserve"> + DPH ve výši stanovené zákonem,</w:t>
      </w:r>
    </w:p>
    <w:p w:rsidR="00366543" w:rsidRPr="00366543" w:rsidRDefault="00366543" w:rsidP="003665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pověřuje starostku obce výkonem usnesení včetně podpisu souvisejících dokumentů.</w:t>
      </w:r>
    </w:p>
    <w:p w:rsidR="006F62D1" w:rsidRPr="00366543" w:rsidRDefault="006F62D1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366543" w:rsidRPr="00366543" w:rsidRDefault="00366543" w:rsidP="00366543">
      <w:pPr>
        <w:pStyle w:val="Bezmezer"/>
        <w:jc w:val="both"/>
        <w:rPr>
          <w:rFonts w:ascii="Times New Roman" w:hAnsi="Times New Roman"/>
          <w:b/>
        </w:rPr>
      </w:pPr>
      <w:r w:rsidRPr="00366543">
        <w:rPr>
          <w:rFonts w:ascii="Times New Roman" w:hAnsi="Times New Roman"/>
          <w:b/>
        </w:rPr>
        <w:t>Usnesení č. 5B</w:t>
      </w:r>
      <w:r w:rsidRPr="00366543">
        <w:rPr>
          <w:rFonts w:ascii="Times New Roman" w:hAnsi="Times New Roman"/>
          <w:b/>
          <w:iCs/>
        </w:rPr>
        <w:t>/16/X/2021 ze dne 18. 10. 2021</w:t>
      </w:r>
    </w:p>
    <w:p w:rsidR="00366543" w:rsidRPr="00366543" w:rsidRDefault="00366543" w:rsidP="00366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Zastupitelstvo obce:</w:t>
      </w:r>
    </w:p>
    <w:p w:rsidR="00366543" w:rsidRPr="00366543" w:rsidRDefault="00366543" w:rsidP="003665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 xml:space="preserve">schvaluje uzavření dodatku č. 1, který je přílohou tohoto usnesení, ke Kupní smlouvě uzavřené dne 24. 08. 2021 mezi obcí Velká Hleďsebe, se sídlem Plzeňská 32, </w:t>
      </w:r>
      <w:proofErr w:type="gramStart"/>
      <w:r w:rsidRPr="00366543">
        <w:rPr>
          <w:rFonts w:ascii="Times New Roman" w:hAnsi="Times New Roman" w:cs="Times New Roman"/>
        </w:rPr>
        <w:t>353 01  Velká</w:t>
      </w:r>
      <w:proofErr w:type="gramEnd"/>
      <w:r w:rsidRPr="00366543">
        <w:rPr>
          <w:rFonts w:ascii="Times New Roman" w:hAnsi="Times New Roman" w:cs="Times New Roman"/>
        </w:rPr>
        <w:t xml:space="preserve"> Hleďsebe, IČ 00572756, zastoupenou Ing. Jaroslavou Brožovou </w:t>
      </w:r>
      <w:proofErr w:type="spellStart"/>
      <w:r w:rsidRPr="00366543">
        <w:rPr>
          <w:rFonts w:ascii="Times New Roman" w:hAnsi="Times New Roman" w:cs="Times New Roman"/>
        </w:rPr>
        <w:t>Lampertovou</w:t>
      </w:r>
      <w:proofErr w:type="spellEnd"/>
      <w:r w:rsidRPr="00366543">
        <w:rPr>
          <w:rFonts w:ascii="Times New Roman" w:hAnsi="Times New Roman" w:cs="Times New Roman"/>
        </w:rPr>
        <w:t xml:space="preserve">, starostkou a kupujícími manželi: </w:t>
      </w:r>
      <w:r w:rsidR="00C12A0E">
        <w:rPr>
          <w:rFonts w:ascii="Times New Roman" w:hAnsi="Times New Roman" w:cs="Times New Roman"/>
          <w:highlight w:val="black"/>
        </w:rPr>
        <w:t xml:space="preserve">……                                                        </w:t>
      </w:r>
      <w:r w:rsidRPr="00366543">
        <w:rPr>
          <w:rFonts w:ascii="Times New Roman" w:hAnsi="Times New Roman" w:cs="Times New Roman"/>
          <w:highlight w:val="black"/>
        </w:rPr>
        <w:t>…</w:t>
      </w:r>
      <w:r w:rsidRPr="00366543">
        <w:rPr>
          <w:rFonts w:ascii="Times New Roman" w:hAnsi="Times New Roman" w:cs="Times New Roman"/>
        </w:rPr>
        <w:t>, 618 00  Brno-Černovice,</w:t>
      </w:r>
    </w:p>
    <w:p w:rsidR="00366543" w:rsidRPr="00366543" w:rsidRDefault="00366543" w:rsidP="003665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6543">
        <w:rPr>
          <w:rFonts w:ascii="Times New Roman" w:hAnsi="Times New Roman" w:cs="Times New Roman"/>
        </w:rPr>
        <w:t>pověřuje starostku obce výkonem usnesení včetně podpisu souvisejících dokumentů.</w:t>
      </w:r>
    </w:p>
    <w:p w:rsidR="009E1E87" w:rsidRPr="00366543" w:rsidRDefault="009E1E87" w:rsidP="0036654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12A0E" w:rsidRDefault="00C12A0E" w:rsidP="000375B0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12A0E" w:rsidRPr="00366543" w:rsidRDefault="00C12A0E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6F62D1" w:rsidRPr="00366543" w:rsidRDefault="006F62D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bookmarkEnd w:id="0"/>
    <w:p w:rsidR="00C617C0" w:rsidRPr="00366543" w:rsidRDefault="006464E4" w:rsidP="006464E4">
      <w:pPr>
        <w:pStyle w:val="Bezmezer"/>
        <w:rPr>
          <w:rFonts w:ascii="Times New Roman" w:hAnsi="Times New Roman"/>
        </w:rPr>
      </w:pPr>
      <w:r w:rsidRPr="00366543">
        <w:rPr>
          <w:rFonts w:ascii="Times New Roman" w:hAnsi="Times New Roman"/>
        </w:rPr>
        <w:t>…………………………………..</w:t>
      </w:r>
      <w:r w:rsidR="002A19A7" w:rsidRPr="00366543">
        <w:rPr>
          <w:rFonts w:ascii="Times New Roman" w:hAnsi="Times New Roman"/>
        </w:rPr>
        <w:tab/>
      </w:r>
      <w:r w:rsidR="00615F34" w:rsidRPr="00366543">
        <w:rPr>
          <w:rFonts w:ascii="Times New Roman" w:hAnsi="Times New Roman"/>
        </w:rPr>
        <w:tab/>
      </w:r>
      <w:r w:rsidR="00615F34" w:rsidRPr="00366543">
        <w:rPr>
          <w:rFonts w:ascii="Times New Roman" w:hAnsi="Times New Roman"/>
        </w:rPr>
        <w:tab/>
      </w:r>
      <w:r w:rsidR="00C617C0" w:rsidRPr="00366543">
        <w:rPr>
          <w:rFonts w:ascii="Times New Roman" w:hAnsi="Times New Roman"/>
        </w:rPr>
        <w:t>……………………………………..</w:t>
      </w:r>
    </w:p>
    <w:p w:rsidR="006464E4" w:rsidRPr="00366543" w:rsidRDefault="006464E4" w:rsidP="006464E4">
      <w:pPr>
        <w:pStyle w:val="Bezmezer"/>
        <w:rPr>
          <w:rFonts w:ascii="Times New Roman" w:hAnsi="Times New Roman"/>
        </w:rPr>
      </w:pPr>
      <w:r w:rsidRPr="00366543">
        <w:rPr>
          <w:rFonts w:ascii="Times New Roman" w:hAnsi="Times New Roman"/>
        </w:rPr>
        <w:t xml:space="preserve">Ing. </w:t>
      </w:r>
      <w:r w:rsidR="00615F34" w:rsidRPr="00366543">
        <w:rPr>
          <w:rFonts w:ascii="Times New Roman" w:hAnsi="Times New Roman"/>
        </w:rPr>
        <w:t xml:space="preserve">Jaroslava Brožová </w:t>
      </w:r>
      <w:proofErr w:type="spellStart"/>
      <w:r w:rsidR="00615F34" w:rsidRPr="00366543">
        <w:rPr>
          <w:rFonts w:ascii="Times New Roman" w:hAnsi="Times New Roman"/>
        </w:rPr>
        <w:t>Lampertová</w:t>
      </w:r>
      <w:proofErr w:type="spellEnd"/>
      <w:r w:rsidR="00615F34" w:rsidRPr="00366543">
        <w:rPr>
          <w:rFonts w:ascii="Times New Roman" w:hAnsi="Times New Roman"/>
        </w:rPr>
        <w:tab/>
      </w:r>
      <w:r w:rsidR="00615F34" w:rsidRPr="00366543">
        <w:rPr>
          <w:rFonts w:ascii="Times New Roman" w:hAnsi="Times New Roman"/>
        </w:rPr>
        <w:tab/>
      </w:r>
      <w:r w:rsidR="00615F34" w:rsidRPr="00366543">
        <w:rPr>
          <w:rFonts w:ascii="Times New Roman" w:hAnsi="Times New Roman"/>
        </w:rPr>
        <w:tab/>
      </w:r>
      <w:r w:rsidRPr="00366543">
        <w:rPr>
          <w:rFonts w:ascii="Times New Roman" w:hAnsi="Times New Roman"/>
        </w:rPr>
        <w:t>Ing. Lucie Šimůnková</w:t>
      </w:r>
    </w:p>
    <w:p w:rsidR="006464E4" w:rsidRPr="00366543" w:rsidRDefault="006464E4" w:rsidP="00615F34">
      <w:pPr>
        <w:pStyle w:val="Bezmezer"/>
        <w:rPr>
          <w:rFonts w:ascii="Times New Roman" w:hAnsi="Times New Roman"/>
        </w:rPr>
      </w:pPr>
      <w:r w:rsidRPr="00366543">
        <w:rPr>
          <w:rFonts w:ascii="Times New Roman" w:hAnsi="Times New Roman"/>
        </w:rPr>
        <w:t>starostka obce Velká Hleďsebe</w:t>
      </w:r>
      <w:r w:rsidR="00615F34" w:rsidRPr="00366543">
        <w:rPr>
          <w:rFonts w:ascii="Times New Roman" w:hAnsi="Times New Roman"/>
        </w:rPr>
        <w:tab/>
      </w:r>
      <w:r w:rsidR="00615F34" w:rsidRPr="00366543">
        <w:rPr>
          <w:rFonts w:ascii="Times New Roman" w:hAnsi="Times New Roman"/>
        </w:rPr>
        <w:tab/>
      </w:r>
      <w:r w:rsidR="006C55CA" w:rsidRPr="00366543">
        <w:rPr>
          <w:rFonts w:ascii="Times New Roman" w:hAnsi="Times New Roman"/>
        </w:rPr>
        <w:tab/>
      </w:r>
      <w:r w:rsidR="00615F34" w:rsidRPr="00366543">
        <w:rPr>
          <w:rFonts w:ascii="Times New Roman" w:hAnsi="Times New Roman"/>
        </w:rPr>
        <w:tab/>
      </w:r>
      <w:r w:rsidR="002A19A7" w:rsidRPr="00366543">
        <w:rPr>
          <w:rFonts w:ascii="Times New Roman" w:hAnsi="Times New Roman"/>
        </w:rPr>
        <w:t>místostarostka obce Velká Hleďsebe</w:t>
      </w:r>
    </w:p>
    <w:sectPr w:rsidR="006464E4" w:rsidRPr="00366543" w:rsidSect="00101695">
      <w:footerReference w:type="default" r:id="rId9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61" w:rsidRDefault="004B6D61" w:rsidP="00AB08C9">
      <w:pPr>
        <w:spacing w:after="0" w:line="240" w:lineRule="auto"/>
      </w:pPr>
      <w:r>
        <w:separator/>
      </w:r>
    </w:p>
  </w:endnote>
  <w:endnote w:type="continuationSeparator" w:id="0">
    <w:p w:rsidR="004B6D61" w:rsidRDefault="004B6D61" w:rsidP="00A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05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8C9" w:rsidRDefault="00AB08C9">
            <w:pPr>
              <w:pStyle w:val="Zpat"/>
              <w:jc w:val="right"/>
            </w:pPr>
            <w:r w:rsidRPr="00AB08C9">
              <w:rPr>
                <w:i/>
                <w:sz w:val="18"/>
                <w:szCs w:val="18"/>
              </w:rPr>
              <w:t xml:space="preserve">Stránka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PAGE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C12A0E">
              <w:rPr>
                <w:bCs/>
                <w:i/>
                <w:noProof/>
                <w:sz w:val="18"/>
                <w:szCs w:val="18"/>
              </w:rPr>
              <w:t>2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  <w:r w:rsidRPr="00AB08C9">
              <w:rPr>
                <w:i/>
                <w:sz w:val="18"/>
                <w:szCs w:val="18"/>
              </w:rPr>
              <w:t xml:space="preserve"> z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NUMPAGES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C12A0E">
              <w:rPr>
                <w:bCs/>
                <w:i/>
                <w:noProof/>
                <w:sz w:val="18"/>
                <w:szCs w:val="18"/>
              </w:rPr>
              <w:t>3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B08C9" w:rsidRDefault="00AB0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61" w:rsidRDefault="004B6D61" w:rsidP="00AB08C9">
      <w:pPr>
        <w:spacing w:after="0" w:line="240" w:lineRule="auto"/>
      </w:pPr>
      <w:r>
        <w:separator/>
      </w:r>
    </w:p>
  </w:footnote>
  <w:footnote w:type="continuationSeparator" w:id="0">
    <w:p w:rsidR="004B6D61" w:rsidRDefault="004B6D61" w:rsidP="00A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CC"/>
    <w:multiLevelType w:val="hybridMultilevel"/>
    <w:tmpl w:val="63D2D2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620"/>
    <w:multiLevelType w:val="hybridMultilevel"/>
    <w:tmpl w:val="51D236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8380A"/>
    <w:multiLevelType w:val="hybridMultilevel"/>
    <w:tmpl w:val="2CB0CB70"/>
    <w:lvl w:ilvl="0" w:tplc="679AE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1FC6"/>
    <w:multiLevelType w:val="hybridMultilevel"/>
    <w:tmpl w:val="7068D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E0FA5"/>
    <w:multiLevelType w:val="hybridMultilevel"/>
    <w:tmpl w:val="337A2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01AB"/>
    <w:multiLevelType w:val="hybridMultilevel"/>
    <w:tmpl w:val="434E5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0C72"/>
    <w:multiLevelType w:val="hybridMultilevel"/>
    <w:tmpl w:val="21E25284"/>
    <w:lvl w:ilvl="0" w:tplc="E72AD3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928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4DEB"/>
    <w:multiLevelType w:val="hybridMultilevel"/>
    <w:tmpl w:val="78B8BBF6"/>
    <w:lvl w:ilvl="0" w:tplc="679AE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53FBF"/>
    <w:multiLevelType w:val="hybridMultilevel"/>
    <w:tmpl w:val="79DC5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4AFE"/>
    <w:multiLevelType w:val="hybridMultilevel"/>
    <w:tmpl w:val="224AC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929F9"/>
    <w:multiLevelType w:val="hybridMultilevel"/>
    <w:tmpl w:val="888E2B00"/>
    <w:lvl w:ilvl="0" w:tplc="0B287FAE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87E5E55"/>
    <w:multiLevelType w:val="hybridMultilevel"/>
    <w:tmpl w:val="A8D80160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1C6741DE"/>
    <w:multiLevelType w:val="hybridMultilevel"/>
    <w:tmpl w:val="74766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97B96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A228F"/>
    <w:multiLevelType w:val="hybridMultilevel"/>
    <w:tmpl w:val="45BE0648"/>
    <w:lvl w:ilvl="0" w:tplc="610A32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E4CC2"/>
    <w:multiLevelType w:val="hybridMultilevel"/>
    <w:tmpl w:val="56464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07F88"/>
    <w:multiLevelType w:val="hybridMultilevel"/>
    <w:tmpl w:val="914A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A4093"/>
    <w:multiLevelType w:val="hybridMultilevel"/>
    <w:tmpl w:val="20D01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C659F"/>
    <w:multiLevelType w:val="hybridMultilevel"/>
    <w:tmpl w:val="8FE48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07C6"/>
    <w:multiLevelType w:val="hybridMultilevel"/>
    <w:tmpl w:val="C7E2B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57FDA"/>
    <w:multiLevelType w:val="hybridMultilevel"/>
    <w:tmpl w:val="B4FA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83D30"/>
    <w:multiLevelType w:val="multilevel"/>
    <w:tmpl w:val="95902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A236DCA"/>
    <w:multiLevelType w:val="hybridMultilevel"/>
    <w:tmpl w:val="7E4C9102"/>
    <w:lvl w:ilvl="0" w:tplc="7728BE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6AC4BB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6E49C4"/>
    <w:multiLevelType w:val="hybridMultilevel"/>
    <w:tmpl w:val="5C161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F591B"/>
    <w:multiLevelType w:val="hybridMultilevel"/>
    <w:tmpl w:val="8D520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256B1"/>
    <w:multiLevelType w:val="hybridMultilevel"/>
    <w:tmpl w:val="F7C02FB8"/>
    <w:lvl w:ilvl="0" w:tplc="14D202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93DC6"/>
    <w:multiLevelType w:val="hybridMultilevel"/>
    <w:tmpl w:val="B75A8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C7AF7"/>
    <w:multiLevelType w:val="hybridMultilevel"/>
    <w:tmpl w:val="2B583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B0182"/>
    <w:multiLevelType w:val="hybridMultilevel"/>
    <w:tmpl w:val="F84AC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31C8B"/>
    <w:multiLevelType w:val="hybridMultilevel"/>
    <w:tmpl w:val="7BC0FC2A"/>
    <w:lvl w:ilvl="0" w:tplc="36ACF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D6549"/>
    <w:multiLevelType w:val="hybridMultilevel"/>
    <w:tmpl w:val="1B9A2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D3F38"/>
    <w:multiLevelType w:val="hybridMultilevel"/>
    <w:tmpl w:val="547A2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6280C"/>
    <w:multiLevelType w:val="hybridMultilevel"/>
    <w:tmpl w:val="A33E1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94C9D"/>
    <w:multiLevelType w:val="hybridMultilevel"/>
    <w:tmpl w:val="6A166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33684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33364"/>
    <w:multiLevelType w:val="hybridMultilevel"/>
    <w:tmpl w:val="73FA9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A090A"/>
    <w:multiLevelType w:val="hybridMultilevel"/>
    <w:tmpl w:val="BF746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34"/>
  </w:num>
  <w:num w:numId="8">
    <w:abstractNumId w:val="18"/>
  </w:num>
  <w:num w:numId="9">
    <w:abstractNumId w:val="35"/>
  </w:num>
  <w:num w:numId="10">
    <w:abstractNumId w:val="9"/>
  </w:num>
  <w:num w:numId="11">
    <w:abstractNumId w:val="4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"/>
  </w:num>
  <w:num w:numId="17">
    <w:abstractNumId w:val="24"/>
  </w:num>
  <w:num w:numId="18">
    <w:abstractNumId w:val="19"/>
  </w:num>
  <w:num w:numId="19">
    <w:abstractNumId w:val="25"/>
  </w:num>
  <w:num w:numId="20">
    <w:abstractNumId w:val="10"/>
  </w:num>
  <w:num w:numId="21">
    <w:abstractNumId w:val="30"/>
  </w:num>
  <w:num w:numId="22">
    <w:abstractNumId w:val="17"/>
  </w:num>
  <w:num w:numId="23">
    <w:abstractNumId w:val="36"/>
  </w:num>
  <w:num w:numId="24">
    <w:abstractNumId w:val="3"/>
  </w:num>
  <w:num w:numId="25">
    <w:abstractNumId w:val="33"/>
  </w:num>
  <w:num w:numId="26">
    <w:abstractNumId w:val="0"/>
  </w:num>
  <w:num w:numId="27">
    <w:abstractNumId w:val="23"/>
  </w:num>
  <w:num w:numId="28">
    <w:abstractNumId w:val="31"/>
  </w:num>
  <w:num w:numId="29">
    <w:abstractNumId w:val="29"/>
  </w:num>
  <w:num w:numId="30">
    <w:abstractNumId w:val="7"/>
  </w:num>
  <w:num w:numId="31">
    <w:abstractNumId w:val="2"/>
  </w:num>
  <w:num w:numId="32">
    <w:abstractNumId w:val="2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16"/>
  </w:num>
  <w:num w:numId="38">
    <w:abstractNumId w:val="27"/>
  </w:num>
  <w:num w:numId="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C"/>
    <w:rsid w:val="00031F57"/>
    <w:rsid w:val="000375B0"/>
    <w:rsid w:val="00083DC0"/>
    <w:rsid w:val="00084621"/>
    <w:rsid w:val="0008581E"/>
    <w:rsid w:val="000A600E"/>
    <w:rsid w:val="000B54DE"/>
    <w:rsid w:val="00101695"/>
    <w:rsid w:val="00107675"/>
    <w:rsid w:val="0012376C"/>
    <w:rsid w:val="00172A29"/>
    <w:rsid w:val="00187AFA"/>
    <w:rsid w:val="001A3BE5"/>
    <w:rsid w:val="001C27E5"/>
    <w:rsid w:val="001D220C"/>
    <w:rsid w:val="002275F4"/>
    <w:rsid w:val="00276142"/>
    <w:rsid w:val="00286304"/>
    <w:rsid w:val="002A19A7"/>
    <w:rsid w:val="002A4B63"/>
    <w:rsid w:val="002E1E74"/>
    <w:rsid w:val="00305139"/>
    <w:rsid w:val="00306824"/>
    <w:rsid w:val="00324E81"/>
    <w:rsid w:val="00353354"/>
    <w:rsid w:val="00354492"/>
    <w:rsid w:val="00366543"/>
    <w:rsid w:val="003706DE"/>
    <w:rsid w:val="003839C8"/>
    <w:rsid w:val="0038678C"/>
    <w:rsid w:val="00392DDC"/>
    <w:rsid w:val="00427A68"/>
    <w:rsid w:val="0048070F"/>
    <w:rsid w:val="004B491E"/>
    <w:rsid w:val="004B6D61"/>
    <w:rsid w:val="004D6EC8"/>
    <w:rsid w:val="00502E36"/>
    <w:rsid w:val="0053130C"/>
    <w:rsid w:val="00537D81"/>
    <w:rsid w:val="00552C02"/>
    <w:rsid w:val="00557C0C"/>
    <w:rsid w:val="00571B3A"/>
    <w:rsid w:val="00573E97"/>
    <w:rsid w:val="00615F34"/>
    <w:rsid w:val="00620E84"/>
    <w:rsid w:val="006405EB"/>
    <w:rsid w:val="006464E4"/>
    <w:rsid w:val="00690130"/>
    <w:rsid w:val="006C55CA"/>
    <w:rsid w:val="006F62D1"/>
    <w:rsid w:val="007360B2"/>
    <w:rsid w:val="00736A64"/>
    <w:rsid w:val="00742EC7"/>
    <w:rsid w:val="0075397B"/>
    <w:rsid w:val="00753CF5"/>
    <w:rsid w:val="00777736"/>
    <w:rsid w:val="00782ED1"/>
    <w:rsid w:val="007A43B0"/>
    <w:rsid w:val="007B41EA"/>
    <w:rsid w:val="007D05F3"/>
    <w:rsid w:val="007E31E7"/>
    <w:rsid w:val="00802861"/>
    <w:rsid w:val="00805C21"/>
    <w:rsid w:val="008471C1"/>
    <w:rsid w:val="008564B6"/>
    <w:rsid w:val="00856552"/>
    <w:rsid w:val="008605B8"/>
    <w:rsid w:val="0087124E"/>
    <w:rsid w:val="008A0C19"/>
    <w:rsid w:val="008E48EC"/>
    <w:rsid w:val="008F5597"/>
    <w:rsid w:val="00910A3A"/>
    <w:rsid w:val="009325A9"/>
    <w:rsid w:val="00961DE5"/>
    <w:rsid w:val="0098118C"/>
    <w:rsid w:val="009C1B10"/>
    <w:rsid w:val="009C5140"/>
    <w:rsid w:val="009D2AD9"/>
    <w:rsid w:val="009E1E87"/>
    <w:rsid w:val="00A12915"/>
    <w:rsid w:val="00A34FE7"/>
    <w:rsid w:val="00A43251"/>
    <w:rsid w:val="00A74E17"/>
    <w:rsid w:val="00AB08C9"/>
    <w:rsid w:val="00AC0D5A"/>
    <w:rsid w:val="00AC1393"/>
    <w:rsid w:val="00AD620D"/>
    <w:rsid w:val="00AD6242"/>
    <w:rsid w:val="00AE0B18"/>
    <w:rsid w:val="00B17DCD"/>
    <w:rsid w:val="00B32CD1"/>
    <w:rsid w:val="00B61BEB"/>
    <w:rsid w:val="00B64A9A"/>
    <w:rsid w:val="00B64F0D"/>
    <w:rsid w:val="00B6765D"/>
    <w:rsid w:val="00B85228"/>
    <w:rsid w:val="00BF34F7"/>
    <w:rsid w:val="00C12A0E"/>
    <w:rsid w:val="00C563DC"/>
    <w:rsid w:val="00C575A3"/>
    <w:rsid w:val="00C617C0"/>
    <w:rsid w:val="00C706B1"/>
    <w:rsid w:val="00C95B1C"/>
    <w:rsid w:val="00CB605C"/>
    <w:rsid w:val="00D13F1B"/>
    <w:rsid w:val="00D43689"/>
    <w:rsid w:val="00D52B11"/>
    <w:rsid w:val="00D600B6"/>
    <w:rsid w:val="00D67137"/>
    <w:rsid w:val="00D746B3"/>
    <w:rsid w:val="00D755E5"/>
    <w:rsid w:val="00DF1F68"/>
    <w:rsid w:val="00E110A3"/>
    <w:rsid w:val="00E55D2B"/>
    <w:rsid w:val="00E7234F"/>
    <w:rsid w:val="00EE10AA"/>
    <w:rsid w:val="00F071A5"/>
    <w:rsid w:val="00F109A6"/>
    <w:rsid w:val="00F30AB9"/>
    <w:rsid w:val="00F35E86"/>
    <w:rsid w:val="00F371AC"/>
    <w:rsid w:val="00F7149C"/>
    <w:rsid w:val="00F83CCD"/>
    <w:rsid w:val="00F93E95"/>
    <w:rsid w:val="00FB7768"/>
    <w:rsid w:val="00FC68AC"/>
    <w:rsid w:val="00FD0B0F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39DF-749F-40E4-97F5-B14B1764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Pc</cp:lastModifiedBy>
  <cp:revision>107</cp:revision>
  <cp:lastPrinted>2021-07-28T09:28:00Z</cp:lastPrinted>
  <dcterms:created xsi:type="dcterms:W3CDTF">2018-12-20T12:49:00Z</dcterms:created>
  <dcterms:modified xsi:type="dcterms:W3CDTF">2021-10-22T08:25:00Z</dcterms:modified>
</cp:coreProperties>
</file>